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14" w:rsidRPr="00177835" w:rsidRDefault="00AF4910" w:rsidP="00AF4910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835">
        <w:rPr>
          <w:rFonts w:ascii="Times New Roman" w:hAnsi="Times New Roman" w:cs="Times New Roman"/>
          <w:b/>
          <w:sz w:val="32"/>
          <w:szCs w:val="32"/>
        </w:rPr>
        <w:t xml:space="preserve">Условия отбора </w:t>
      </w:r>
      <w:r w:rsidR="002C4B83" w:rsidRPr="00177835">
        <w:rPr>
          <w:rFonts w:ascii="Times New Roman" w:hAnsi="Times New Roman" w:cs="Times New Roman"/>
          <w:b/>
          <w:sz w:val="32"/>
          <w:szCs w:val="32"/>
        </w:rPr>
        <w:t>контрагентов</w:t>
      </w:r>
      <w:r w:rsidRPr="00177835">
        <w:rPr>
          <w:rFonts w:ascii="Times New Roman" w:hAnsi="Times New Roman" w:cs="Times New Roman"/>
          <w:b/>
          <w:sz w:val="32"/>
          <w:szCs w:val="32"/>
        </w:rPr>
        <w:t xml:space="preserve"> для заключения договора поставки</w:t>
      </w:r>
      <w:r w:rsidR="008322A3" w:rsidRPr="00177835">
        <w:rPr>
          <w:rFonts w:ascii="Times New Roman" w:hAnsi="Times New Roman" w:cs="Times New Roman"/>
          <w:b/>
          <w:sz w:val="32"/>
          <w:szCs w:val="32"/>
        </w:rPr>
        <w:t xml:space="preserve"> продовольственных товаров</w:t>
      </w:r>
      <w:r w:rsidRPr="00177835">
        <w:rPr>
          <w:rFonts w:ascii="Times New Roman" w:hAnsi="Times New Roman" w:cs="Times New Roman"/>
          <w:b/>
          <w:sz w:val="32"/>
          <w:szCs w:val="32"/>
        </w:rPr>
        <w:t>:</w:t>
      </w:r>
    </w:p>
    <w:p w:rsidR="00465998" w:rsidRDefault="00465998">
      <w:pPr>
        <w:rPr>
          <w:rFonts w:ascii="Times New Roman" w:hAnsi="Times New Roman" w:cs="Times New Roman"/>
          <w:sz w:val="28"/>
          <w:szCs w:val="28"/>
        </w:rPr>
      </w:pPr>
    </w:p>
    <w:p w:rsidR="0097297B" w:rsidRDefault="0097297B" w:rsidP="0097297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4475C">
        <w:rPr>
          <w:rFonts w:ascii="Times New Roman" w:hAnsi="Times New Roman" w:cs="Times New Roman"/>
          <w:sz w:val="28"/>
          <w:szCs w:val="28"/>
        </w:rPr>
        <w:t>При выборе Контрагентов с целью заключения Договоров, Общество руководствуется следующими критериями</w:t>
      </w:r>
    </w:p>
    <w:p w:rsidR="0097297B" w:rsidRDefault="0097297B" w:rsidP="00972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критерии:</w:t>
      </w:r>
    </w:p>
    <w:p w:rsidR="0097297B" w:rsidRDefault="0097297B" w:rsidP="0097297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Надлежащая правоспособность Контрагента, в том числе государственная регистрация в качестве юридического лица, осуществляющего коммерческую деятельность соответствующего вида в соответствии с Общероссийским классификатором видов экономической деятельности, государственная регистрация в качестве индивидуального предпринимателя</w:t>
      </w:r>
    </w:p>
    <w:p w:rsidR="00AC0C83" w:rsidRPr="00AC0C83" w:rsidRDefault="00AC0C83" w:rsidP="00AC0C8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 обязан предоставить копии следующих документов:</w:t>
      </w:r>
    </w:p>
    <w:p w:rsidR="00AC0C83" w:rsidRPr="00AC0C83" w:rsidRDefault="00AC0C83" w:rsidP="00AC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ЮРИДИЧЕСКИХ ЛИЦ:</w:t>
      </w:r>
    </w:p>
    <w:p w:rsidR="00AC0C83" w:rsidRPr="00AC0C83" w:rsidRDefault="00AC0C83" w:rsidP="00AC0C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(ЕГРЮЛ) (не позднее 1 месяца, все страницы);</w:t>
      </w:r>
    </w:p>
    <w:p w:rsidR="00AC0C83" w:rsidRPr="00AC0C83" w:rsidRDefault="00AC0C83" w:rsidP="00AC0C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(все страницы);</w:t>
      </w:r>
    </w:p>
    <w:p w:rsidR="00AC0C83" w:rsidRPr="00AC0C83" w:rsidRDefault="00AC0C83" w:rsidP="00AC0C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в качестве юридического лица (ОГРН);</w:t>
      </w:r>
    </w:p>
    <w:p w:rsidR="00AC0C83" w:rsidRPr="00AC0C83" w:rsidRDefault="00AC0C83" w:rsidP="00AC0C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постановке на налоговый учет (ИНН);</w:t>
      </w:r>
    </w:p>
    <w:p w:rsidR="00AC0C83" w:rsidRPr="00AC0C83" w:rsidRDefault="00AC0C83" w:rsidP="00AC0C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исполнительного органа;</w:t>
      </w:r>
    </w:p>
    <w:p w:rsidR="00AC0C83" w:rsidRPr="00AC0C83" w:rsidRDefault="00AC0C83" w:rsidP="00AC0C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иной документ, подтверждающий в соответствии с законодательством полномочия лица, подписывающего документы;</w:t>
      </w:r>
    </w:p>
    <w:p w:rsidR="00AC0C83" w:rsidRPr="00AC0C83" w:rsidRDefault="00AC0C83" w:rsidP="00AC0C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hAnsi="Times New Roman" w:cs="Times New Roman"/>
          <w:sz w:val="28"/>
          <w:szCs w:val="28"/>
          <w:lang w:eastAsia="ru-RU"/>
        </w:rPr>
        <w:t>Уведомление о постановке на учет в территориальном органе Росстата;</w:t>
      </w:r>
    </w:p>
    <w:p w:rsidR="00AC0C83" w:rsidRPr="00AC0C83" w:rsidRDefault="00AC0C83" w:rsidP="00AC0C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hAnsi="Times New Roman" w:cs="Times New Roman"/>
          <w:sz w:val="28"/>
          <w:szCs w:val="28"/>
          <w:lang w:eastAsia="ru-RU"/>
        </w:rPr>
        <w:t>Приказ о назначении главного бухгалтера;</w:t>
      </w:r>
    </w:p>
    <w:p w:rsidR="00AC0C83" w:rsidRPr="00AC0C83" w:rsidRDefault="00AC0C83" w:rsidP="00AC0C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hAnsi="Times New Roman" w:cs="Times New Roman"/>
          <w:sz w:val="28"/>
          <w:szCs w:val="28"/>
          <w:lang w:eastAsia="ru-RU"/>
        </w:rPr>
        <w:t>Уведомление о применении специального налогового режима;</w:t>
      </w:r>
    </w:p>
    <w:p w:rsidR="00AC0C83" w:rsidRPr="00AC0C83" w:rsidRDefault="00AC0C83" w:rsidP="00AC0C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hAnsi="Times New Roman" w:cs="Times New Roman"/>
          <w:sz w:val="28"/>
          <w:szCs w:val="28"/>
          <w:lang w:eastAsia="ru-RU"/>
        </w:rPr>
        <w:t>Лицензия, если договор заключается на оказание услуг, попадающих под обязательное лицензирование;</w:t>
      </w:r>
      <w:r w:rsidRPr="00AC0C83">
        <w:rPr>
          <w:rFonts w:ascii="Times New Roman" w:hAnsi="Times New Roman" w:cs="Times New Roman"/>
          <w:sz w:val="28"/>
          <w:szCs w:val="28"/>
        </w:rPr>
        <w:t xml:space="preserve"> если деятельность Контрагента подпадает под какой-либо разрешительный порядок, то Контрагент должен иметь соответствующие разрешения. Данные документы предоставляются Компании Контрагентом  по первому требованию.</w:t>
      </w:r>
    </w:p>
    <w:p w:rsidR="00AC0C83" w:rsidRPr="00AC0C83" w:rsidRDefault="00AC0C83" w:rsidP="00AC0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ИНДИВИДУАЛЬНЫХ ПРЕДПРИНИМАТЕЛЕЙ:</w:t>
      </w:r>
    </w:p>
    <w:p w:rsidR="00AC0C83" w:rsidRPr="00AC0C83" w:rsidRDefault="00AC0C83" w:rsidP="00AC0C8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физического лица в качестве индивидуального предпринимателя (ОГРН);</w:t>
      </w:r>
    </w:p>
    <w:p w:rsidR="00AC0C83" w:rsidRPr="00AC0C83" w:rsidRDefault="00AC0C83" w:rsidP="00AC0C8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постановке на учет в налоговом органе на территории РФ (ИНН);</w:t>
      </w:r>
    </w:p>
    <w:p w:rsidR="00AC0C83" w:rsidRPr="00AC0C83" w:rsidRDefault="00AC0C83" w:rsidP="00AC0C8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Единого государственного реестра индивидуальных предпринимателей (ЕГРИП) (не позднее 1 месяца, все страницы);</w:t>
      </w:r>
    </w:p>
    <w:p w:rsidR="00AC0C83" w:rsidRPr="00AC0C83" w:rsidRDefault="00AC0C83" w:rsidP="00AC0C8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индивидуальный предприниматель является плательщиком НДС, он обязан предоставить декларацию НДС за последний отчетный период с отметкой ФНС о принятии (титульный лист);</w:t>
      </w:r>
    </w:p>
    <w:p w:rsidR="00AC0C83" w:rsidRPr="00AC0C83" w:rsidRDefault="00AC0C83" w:rsidP="00AC0C8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hAnsi="Times New Roman" w:cs="Times New Roman"/>
          <w:sz w:val="28"/>
          <w:szCs w:val="28"/>
          <w:lang w:eastAsia="ru-RU"/>
        </w:rPr>
        <w:t>Уведомление о применении УСН, если индивидуальный предприниматель ведет бухгалтерский учет по упрощенной системе налогообложения;</w:t>
      </w:r>
    </w:p>
    <w:p w:rsidR="00AC0C83" w:rsidRPr="00AC0C83" w:rsidRDefault="00AC0C83" w:rsidP="00AC0C8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на лицо, подписывающее документы, если оно отлично от Индивидуального предпринимателя;</w:t>
      </w:r>
    </w:p>
    <w:p w:rsidR="00AC0C83" w:rsidRPr="00AC0C83" w:rsidRDefault="00AC0C83" w:rsidP="00AC0C8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страниц паспорта - разворот с фото и регистрация.</w:t>
      </w:r>
    </w:p>
    <w:p w:rsidR="00AC0C83" w:rsidRPr="00AC0C83" w:rsidRDefault="00AC0C83" w:rsidP="00AC0C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0C83">
        <w:rPr>
          <w:rFonts w:ascii="Times New Roman" w:hAnsi="Times New Roman" w:cs="Times New Roman"/>
          <w:sz w:val="28"/>
          <w:szCs w:val="28"/>
        </w:rPr>
        <w:t>Каждая страница указанных документов должна быть заверена круглой печатью Контрагента и подписью (с обязательной расшифровкой подписи) Генерального директора/лица, уполномоченного действовать от имени Контрагента на основании доверенности, с приложением копии такой доверенности. Также документы могут быть заверены нотариально.</w:t>
      </w:r>
    </w:p>
    <w:p w:rsidR="00AC0C83" w:rsidRPr="005F7843" w:rsidRDefault="00AC0C83" w:rsidP="00AC0C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AC0C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Компания вправе затребовать дополнительные документы, подтверждающие юридический статус Контрагента, либо его финансовое состояние.</w:t>
      </w:r>
    </w:p>
    <w:p w:rsidR="00AC0C83" w:rsidRDefault="00AC0C83" w:rsidP="00AC0C8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7297B" w:rsidRDefault="0097297B" w:rsidP="0097297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Контрагента не начата процедура несостоятельности (банкротства), Контрагент не находится в стадии ликвидации юридического лица, прекращения физическим лицом деятельности в качестве индивидуального предпринимателя.</w:t>
      </w:r>
    </w:p>
    <w:p w:rsidR="0097297B" w:rsidRDefault="0097297B" w:rsidP="009729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критерии:</w:t>
      </w:r>
    </w:p>
    <w:p w:rsidR="0097297B" w:rsidRDefault="0097297B" w:rsidP="0097297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Контрагента имеется расчетный банковский счет для взаиморасчетов с ООО «ТрансЛайн», если размер операций между Контрагентом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«ТрансЛайн» превысит размер наличных расчетов, установленных законодательством Российской Федерации.</w:t>
      </w:r>
    </w:p>
    <w:p w:rsidR="0097297B" w:rsidRDefault="0097297B" w:rsidP="0097297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Платежеспособность и финансовая устойчивость Контрагента, обеспечивающая возможность исполнения своих обязательств по оплате товара, под которой понимается отсутствие  задолженностей по оплате обязательных платежей, отсутствие признаков банкротства, наличие на момент обращения с заявкой о заключении Договора поставки и возможность регулярного пополнения оборотных средств, позволяющих в срок оплачивать прогнозируемые к поставке объемы товаров, отсутствие иных признаков  финансовой нестабильности.</w:t>
      </w:r>
      <w:proofErr w:type="gramEnd"/>
    </w:p>
    <w:p w:rsidR="0097297B" w:rsidRDefault="0097297B" w:rsidP="009729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Логистические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критерии:</w:t>
      </w:r>
    </w:p>
    <w:p w:rsidR="0097297B" w:rsidRDefault="0097297B" w:rsidP="0097297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расположение Контрагента соответствует требованиям продолжительности доставки Продукции исходя из групп продукции по срокам годности.</w:t>
      </w:r>
    </w:p>
    <w:p w:rsidR="00465998" w:rsidRPr="00EB2B47" w:rsidRDefault="0097297B" w:rsidP="00EB2B4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 обязуется согласовывать график доставки Продукции, время разгрузки автотранспортного средства и порядок приемки Продукции.</w:t>
      </w:r>
    </w:p>
    <w:sectPr w:rsidR="00465998" w:rsidRPr="00EB2B47" w:rsidSect="00AB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C97"/>
    <w:multiLevelType w:val="hybridMultilevel"/>
    <w:tmpl w:val="52DE61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8C6"/>
    <w:multiLevelType w:val="multilevel"/>
    <w:tmpl w:val="AF20CB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A7D51"/>
    <w:multiLevelType w:val="hybridMultilevel"/>
    <w:tmpl w:val="9A2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134"/>
    <w:multiLevelType w:val="hybridMultilevel"/>
    <w:tmpl w:val="FEBAC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90A86"/>
    <w:multiLevelType w:val="hybridMultilevel"/>
    <w:tmpl w:val="0A0C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1E56"/>
    <w:multiLevelType w:val="hybridMultilevel"/>
    <w:tmpl w:val="72B05D3A"/>
    <w:lvl w:ilvl="0" w:tplc="23664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91749C"/>
    <w:multiLevelType w:val="multilevel"/>
    <w:tmpl w:val="B87AA3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2A2E02"/>
    <w:multiLevelType w:val="hybridMultilevel"/>
    <w:tmpl w:val="B578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7490B"/>
    <w:multiLevelType w:val="hybridMultilevel"/>
    <w:tmpl w:val="08561A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335F8"/>
    <w:multiLevelType w:val="hybridMultilevel"/>
    <w:tmpl w:val="5BD672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47799"/>
    <w:multiLevelType w:val="hybridMultilevel"/>
    <w:tmpl w:val="D2B4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91DEE"/>
    <w:multiLevelType w:val="hybridMultilevel"/>
    <w:tmpl w:val="2CD8B87C"/>
    <w:lvl w:ilvl="0" w:tplc="38F44B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07DF0"/>
    <w:multiLevelType w:val="multilevel"/>
    <w:tmpl w:val="49244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A6AEF"/>
    <w:multiLevelType w:val="hybridMultilevel"/>
    <w:tmpl w:val="473AF6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307A1"/>
    <w:multiLevelType w:val="multilevel"/>
    <w:tmpl w:val="BC024D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4EB3"/>
    <w:rsid w:val="00055876"/>
    <w:rsid w:val="000F2E98"/>
    <w:rsid w:val="00177835"/>
    <w:rsid w:val="002077B3"/>
    <w:rsid w:val="00292014"/>
    <w:rsid w:val="002C4B83"/>
    <w:rsid w:val="00465998"/>
    <w:rsid w:val="004A679E"/>
    <w:rsid w:val="00555034"/>
    <w:rsid w:val="00560571"/>
    <w:rsid w:val="00564EB3"/>
    <w:rsid w:val="0074475C"/>
    <w:rsid w:val="007B1B09"/>
    <w:rsid w:val="008322A3"/>
    <w:rsid w:val="0084486A"/>
    <w:rsid w:val="00861BC4"/>
    <w:rsid w:val="00877EEF"/>
    <w:rsid w:val="00903CD2"/>
    <w:rsid w:val="0097297B"/>
    <w:rsid w:val="009E02FA"/>
    <w:rsid w:val="00AA5F97"/>
    <w:rsid w:val="00AB36AB"/>
    <w:rsid w:val="00AC0C83"/>
    <w:rsid w:val="00AF4910"/>
    <w:rsid w:val="00B76D2E"/>
    <w:rsid w:val="00C97BB6"/>
    <w:rsid w:val="00CA1F3C"/>
    <w:rsid w:val="00CB675D"/>
    <w:rsid w:val="00D752D4"/>
    <w:rsid w:val="00EB2B47"/>
    <w:rsid w:val="00ED2029"/>
    <w:rsid w:val="00FE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AB"/>
  </w:style>
  <w:style w:type="paragraph" w:styleId="2">
    <w:name w:val="heading 2"/>
    <w:basedOn w:val="a"/>
    <w:link w:val="20"/>
    <w:uiPriority w:val="9"/>
    <w:qFormat/>
    <w:rsid w:val="00AF4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9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4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07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4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5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arrequired">
    <w:name w:val="starrequired"/>
    <w:basedOn w:val="a0"/>
    <w:rsid w:val="004659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9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9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input-wrap">
    <w:name w:val="b-input-wrap"/>
    <w:basedOn w:val="a0"/>
    <w:rsid w:val="00465998"/>
  </w:style>
  <w:style w:type="character" w:customStyle="1" w:styleId="b-input-placeholder">
    <w:name w:val="b-input-placeholder"/>
    <w:basedOn w:val="a0"/>
    <w:rsid w:val="0046599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9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59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C4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762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zamdirtl</dc:creator>
  <cp:lastModifiedBy>Пользователь Windows</cp:lastModifiedBy>
  <cp:revision>13</cp:revision>
  <dcterms:created xsi:type="dcterms:W3CDTF">2018-01-05T06:39:00Z</dcterms:created>
  <dcterms:modified xsi:type="dcterms:W3CDTF">2018-01-26T06:11:00Z</dcterms:modified>
</cp:coreProperties>
</file>