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4C" w:rsidRPr="00831637" w:rsidRDefault="00F44D4C" w:rsidP="002B76CE">
      <w:pPr>
        <w:ind w:firstLine="709"/>
        <w:jc w:val="center"/>
        <w:rPr>
          <w:bCs/>
          <w:sz w:val="20"/>
          <w:szCs w:val="20"/>
        </w:rPr>
      </w:pPr>
    </w:p>
    <w:p w:rsidR="009B7B11" w:rsidRPr="00831637" w:rsidRDefault="00B763E3" w:rsidP="002B76CE">
      <w:pPr>
        <w:ind w:firstLine="709"/>
        <w:jc w:val="center"/>
        <w:rPr>
          <w:bCs/>
          <w:sz w:val="20"/>
          <w:szCs w:val="20"/>
        </w:rPr>
      </w:pPr>
      <w:r w:rsidRPr="00831637">
        <w:rPr>
          <w:bCs/>
          <w:sz w:val="20"/>
          <w:szCs w:val="20"/>
        </w:rPr>
        <w:t>ДОГОВОР ПОСТАВКИ</w:t>
      </w:r>
      <w:r w:rsidR="00EE747B">
        <w:rPr>
          <w:bCs/>
          <w:sz w:val="20"/>
          <w:szCs w:val="20"/>
        </w:rPr>
        <w:t xml:space="preserve"> № _________</w:t>
      </w:r>
    </w:p>
    <w:p w:rsidR="00B763E3" w:rsidRPr="00831637" w:rsidRDefault="00B763E3">
      <w:pPr>
        <w:ind w:firstLine="709"/>
        <w:jc w:val="both"/>
        <w:rPr>
          <w:sz w:val="20"/>
          <w:szCs w:val="20"/>
        </w:rPr>
      </w:pPr>
    </w:p>
    <w:p w:rsidR="00B763E3" w:rsidRPr="00831637" w:rsidRDefault="002B76CE" w:rsidP="002B76CE">
      <w:pPr>
        <w:jc w:val="both"/>
        <w:rPr>
          <w:sz w:val="20"/>
          <w:szCs w:val="20"/>
        </w:rPr>
      </w:pPr>
      <w:r w:rsidRPr="00831637">
        <w:rPr>
          <w:sz w:val="20"/>
          <w:szCs w:val="20"/>
        </w:rPr>
        <w:t>г</w:t>
      </w:r>
      <w:r w:rsidR="00B763E3" w:rsidRPr="00831637">
        <w:rPr>
          <w:sz w:val="20"/>
          <w:szCs w:val="20"/>
        </w:rPr>
        <w:t>.</w:t>
      </w:r>
      <w:r w:rsidR="0019076B" w:rsidRPr="00831637">
        <w:rPr>
          <w:sz w:val="20"/>
          <w:szCs w:val="20"/>
        </w:rPr>
        <w:t xml:space="preserve"> </w:t>
      </w:r>
      <w:r w:rsidR="0083464A" w:rsidRPr="00831637">
        <w:rPr>
          <w:sz w:val="20"/>
          <w:szCs w:val="20"/>
        </w:rPr>
        <w:t>Смоленск</w:t>
      </w:r>
      <w:r w:rsidR="00B763E3" w:rsidRPr="00831637">
        <w:rPr>
          <w:sz w:val="20"/>
          <w:szCs w:val="20"/>
        </w:rPr>
        <w:t xml:space="preserve">                                  </w:t>
      </w:r>
      <w:r w:rsidR="00BB4157" w:rsidRPr="00831637">
        <w:rPr>
          <w:sz w:val="20"/>
          <w:szCs w:val="20"/>
        </w:rPr>
        <w:tab/>
      </w:r>
      <w:r w:rsidR="00BB4157" w:rsidRPr="00831637">
        <w:rPr>
          <w:sz w:val="20"/>
          <w:szCs w:val="20"/>
        </w:rPr>
        <w:tab/>
      </w:r>
      <w:r w:rsidR="00BB4157" w:rsidRPr="00831637">
        <w:rPr>
          <w:sz w:val="20"/>
          <w:szCs w:val="20"/>
        </w:rPr>
        <w:tab/>
      </w:r>
      <w:r w:rsidR="00BB4157" w:rsidRPr="00831637">
        <w:rPr>
          <w:sz w:val="20"/>
          <w:szCs w:val="20"/>
        </w:rPr>
        <w:tab/>
      </w:r>
      <w:r w:rsidR="00B763E3" w:rsidRPr="00831637">
        <w:rPr>
          <w:sz w:val="20"/>
          <w:szCs w:val="20"/>
        </w:rPr>
        <w:t xml:space="preserve">            </w:t>
      </w:r>
      <w:r w:rsidRPr="00831637">
        <w:rPr>
          <w:sz w:val="20"/>
          <w:szCs w:val="20"/>
        </w:rPr>
        <w:t xml:space="preserve">       </w:t>
      </w:r>
      <w:r w:rsidR="00B763E3" w:rsidRPr="00831637">
        <w:rPr>
          <w:sz w:val="20"/>
          <w:szCs w:val="20"/>
        </w:rPr>
        <w:t xml:space="preserve">             </w:t>
      </w:r>
      <w:r w:rsidR="00B55777">
        <w:rPr>
          <w:sz w:val="20"/>
          <w:szCs w:val="20"/>
        </w:rPr>
        <w:t xml:space="preserve">         </w:t>
      </w:r>
      <w:r w:rsidR="00735A8D">
        <w:rPr>
          <w:sz w:val="20"/>
          <w:szCs w:val="20"/>
        </w:rPr>
        <w:t xml:space="preserve">            </w:t>
      </w:r>
      <w:r w:rsidR="00EE747B">
        <w:rPr>
          <w:sz w:val="20"/>
          <w:szCs w:val="20"/>
        </w:rPr>
        <w:t xml:space="preserve">     __________</w:t>
      </w:r>
      <w:r w:rsidR="00B55777">
        <w:rPr>
          <w:sz w:val="20"/>
          <w:szCs w:val="20"/>
        </w:rPr>
        <w:t xml:space="preserve"> </w:t>
      </w:r>
      <w:r w:rsidR="00B763E3" w:rsidRPr="00831637">
        <w:rPr>
          <w:sz w:val="20"/>
          <w:szCs w:val="20"/>
        </w:rPr>
        <w:t>20</w:t>
      </w:r>
      <w:r w:rsidR="00FB7A12" w:rsidRPr="00831637">
        <w:rPr>
          <w:sz w:val="20"/>
          <w:szCs w:val="20"/>
        </w:rPr>
        <w:t>1</w:t>
      </w:r>
      <w:r w:rsidR="00EE747B">
        <w:rPr>
          <w:sz w:val="20"/>
          <w:szCs w:val="20"/>
        </w:rPr>
        <w:t>__</w:t>
      </w:r>
      <w:r w:rsidR="00FB7A12" w:rsidRPr="00831637">
        <w:rPr>
          <w:sz w:val="20"/>
          <w:szCs w:val="20"/>
        </w:rPr>
        <w:t xml:space="preserve"> </w:t>
      </w:r>
      <w:r w:rsidR="00B763E3" w:rsidRPr="00831637">
        <w:rPr>
          <w:sz w:val="20"/>
          <w:szCs w:val="20"/>
        </w:rPr>
        <w:t>г.</w:t>
      </w:r>
    </w:p>
    <w:p w:rsidR="00444A23" w:rsidRPr="00831637" w:rsidRDefault="00444A23">
      <w:pPr>
        <w:ind w:firstLine="709"/>
        <w:jc w:val="both"/>
        <w:rPr>
          <w:sz w:val="20"/>
          <w:szCs w:val="20"/>
        </w:rPr>
      </w:pPr>
    </w:p>
    <w:p w:rsidR="009B3F5B" w:rsidRDefault="00A62731" w:rsidP="00C66546">
      <w:pPr>
        <w:ind w:firstLine="426"/>
        <w:jc w:val="both"/>
        <w:rPr>
          <w:sz w:val="20"/>
          <w:szCs w:val="20"/>
        </w:rPr>
      </w:pPr>
      <w:proofErr w:type="gramStart"/>
      <w:r w:rsidRPr="00831637">
        <w:rPr>
          <w:sz w:val="20"/>
          <w:szCs w:val="20"/>
        </w:rPr>
        <w:t>ООО «ТрансЛайн»</w:t>
      </w:r>
      <w:r w:rsidR="00B763E3" w:rsidRPr="00831637">
        <w:rPr>
          <w:sz w:val="20"/>
          <w:szCs w:val="20"/>
        </w:rPr>
        <w:t>, и</w:t>
      </w:r>
      <w:r w:rsidR="00557001">
        <w:rPr>
          <w:sz w:val="20"/>
          <w:szCs w:val="20"/>
        </w:rPr>
        <w:t xml:space="preserve">менуемое в дальнейшем </w:t>
      </w:r>
      <w:r w:rsidR="00B763E3" w:rsidRPr="00831637">
        <w:rPr>
          <w:sz w:val="20"/>
          <w:szCs w:val="20"/>
        </w:rPr>
        <w:t xml:space="preserve">«Поставщик», в лице директора </w:t>
      </w:r>
      <w:r w:rsidRPr="00831637">
        <w:rPr>
          <w:sz w:val="20"/>
          <w:szCs w:val="20"/>
        </w:rPr>
        <w:t>Король</w:t>
      </w:r>
      <w:r w:rsidR="00C66546">
        <w:rPr>
          <w:sz w:val="20"/>
          <w:szCs w:val="20"/>
        </w:rPr>
        <w:t>ковой Е.В.</w:t>
      </w:r>
      <w:r w:rsidR="00B763E3" w:rsidRPr="00831637">
        <w:rPr>
          <w:sz w:val="20"/>
          <w:szCs w:val="20"/>
        </w:rPr>
        <w:t>, действующего на основании Устава, с одной стороны и</w:t>
      </w:r>
      <w:r w:rsidR="00C66546">
        <w:rPr>
          <w:sz w:val="20"/>
          <w:szCs w:val="20"/>
        </w:rPr>
        <w:t xml:space="preserve"> _____________</w:t>
      </w:r>
      <w:r w:rsidR="00735A8D">
        <w:rPr>
          <w:sz w:val="20"/>
          <w:szCs w:val="20"/>
        </w:rPr>
        <w:t>_______________</w:t>
      </w:r>
      <w:r w:rsidR="00C66546">
        <w:rPr>
          <w:sz w:val="20"/>
          <w:szCs w:val="20"/>
        </w:rPr>
        <w:t>_______</w:t>
      </w:r>
      <w:r w:rsidRPr="00831637">
        <w:rPr>
          <w:sz w:val="20"/>
          <w:szCs w:val="20"/>
        </w:rPr>
        <w:t>,</w:t>
      </w:r>
      <w:r w:rsidR="00557001">
        <w:rPr>
          <w:sz w:val="20"/>
          <w:szCs w:val="20"/>
        </w:rPr>
        <w:t xml:space="preserve"> именуемое в дальнейшем </w:t>
      </w:r>
      <w:r w:rsidR="002F3450" w:rsidRPr="00831637">
        <w:rPr>
          <w:sz w:val="20"/>
          <w:szCs w:val="20"/>
        </w:rPr>
        <w:t>«Покупатель», в лице</w:t>
      </w:r>
      <w:r w:rsidR="00C66546">
        <w:rPr>
          <w:sz w:val="20"/>
          <w:szCs w:val="20"/>
        </w:rPr>
        <w:t xml:space="preserve"> __________________________________________________</w:t>
      </w:r>
      <w:r w:rsidR="00B763E3" w:rsidRPr="00831637">
        <w:rPr>
          <w:sz w:val="20"/>
          <w:szCs w:val="20"/>
        </w:rPr>
        <w:t>, д</w:t>
      </w:r>
      <w:r w:rsidR="002F3450" w:rsidRPr="00831637">
        <w:rPr>
          <w:sz w:val="20"/>
          <w:szCs w:val="20"/>
        </w:rPr>
        <w:t>ействующего на</w:t>
      </w:r>
      <w:r w:rsidR="00C66546">
        <w:rPr>
          <w:sz w:val="20"/>
          <w:szCs w:val="20"/>
        </w:rPr>
        <w:t xml:space="preserve"> </w:t>
      </w:r>
      <w:r w:rsidR="002F3450" w:rsidRPr="00831637">
        <w:rPr>
          <w:sz w:val="20"/>
          <w:szCs w:val="20"/>
        </w:rPr>
        <w:t>основании</w:t>
      </w:r>
      <w:r w:rsidR="00C66546">
        <w:rPr>
          <w:sz w:val="20"/>
          <w:szCs w:val="20"/>
        </w:rPr>
        <w:t xml:space="preserve"> _______________________________________________</w:t>
      </w:r>
      <w:r w:rsidR="0083464A" w:rsidRPr="00831637">
        <w:rPr>
          <w:sz w:val="20"/>
          <w:szCs w:val="20"/>
        </w:rPr>
        <w:t xml:space="preserve">, </w:t>
      </w:r>
      <w:r w:rsidR="00B763E3" w:rsidRPr="00831637">
        <w:rPr>
          <w:sz w:val="20"/>
          <w:szCs w:val="20"/>
        </w:rPr>
        <w:t xml:space="preserve"> с другой стороны, именуемые вместе </w:t>
      </w:r>
      <w:r w:rsidR="00C66546">
        <w:rPr>
          <w:sz w:val="20"/>
          <w:szCs w:val="20"/>
        </w:rPr>
        <w:t>«</w:t>
      </w:r>
      <w:r w:rsidR="00B763E3" w:rsidRPr="00831637">
        <w:rPr>
          <w:sz w:val="20"/>
          <w:szCs w:val="20"/>
        </w:rPr>
        <w:t>Стороны</w:t>
      </w:r>
      <w:r w:rsidR="00C66546">
        <w:rPr>
          <w:sz w:val="20"/>
          <w:szCs w:val="20"/>
        </w:rPr>
        <w:t>», а каждый в отдельности – «Сторона»</w:t>
      </w:r>
      <w:r w:rsidR="00B763E3" w:rsidRPr="00831637">
        <w:rPr>
          <w:sz w:val="20"/>
          <w:szCs w:val="20"/>
        </w:rPr>
        <w:t xml:space="preserve">, заключили настоящий договор </w:t>
      </w:r>
      <w:r w:rsidR="00C66546">
        <w:rPr>
          <w:sz w:val="20"/>
          <w:szCs w:val="20"/>
        </w:rPr>
        <w:t>(далее – договор) о нижеследующем.</w:t>
      </w:r>
      <w:proofErr w:type="gramEnd"/>
    </w:p>
    <w:p w:rsidR="00336A1D" w:rsidRPr="00831637" w:rsidRDefault="00336A1D" w:rsidP="00C66546">
      <w:pPr>
        <w:ind w:firstLine="426"/>
        <w:jc w:val="both"/>
        <w:rPr>
          <w:sz w:val="20"/>
          <w:szCs w:val="20"/>
        </w:rPr>
      </w:pPr>
    </w:p>
    <w:p w:rsidR="00B763E3" w:rsidRPr="00831637" w:rsidRDefault="00B763E3" w:rsidP="00A62731">
      <w:pPr>
        <w:numPr>
          <w:ilvl w:val="0"/>
          <w:numId w:val="1"/>
        </w:numPr>
        <w:jc w:val="center"/>
        <w:rPr>
          <w:sz w:val="20"/>
          <w:szCs w:val="20"/>
        </w:rPr>
      </w:pPr>
      <w:r w:rsidRPr="00831637">
        <w:rPr>
          <w:bCs/>
          <w:sz w:val="20"/>
          <w:szCs w:val="20"/>
        </w:rPr>
        <w:t>ПРЕДМЕТ ДОГОВОРА</w:t>
      </w:r>
    </w:p>
    <w:p w:rsidR="00B763E3" w:rsidRPr="00831637" w:rsidRDefault="00E96886" w:rsidP="002F3450">
      <w:pPr>
        <w:numPr>
          <w:ilvl w:val="1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1.1. </w:t>
      </w:r>
      <w:r w:rsidR="00B763E3" w:rsidRPr="00831637">
        <w:rPr>
          <w:sz w:val="20"/>
          <w:szCs w:val="20"/>
        </w:rPr>
        <w:t>П</w:t>
      </w:r>
      <w:r w:rsidR="00166603" w:rsidRPr="00831637">
        <w:rPr>
          <w:sz w:val="20"/>
          <w:szCs w:val="20"/>
        </w:rPr>
        <w:t xml:space="preserve">оставщик обязуется </w:t>
      </w:r>
      <w:r w:rsidR="00997C69">
        <w:rPr>
          <w:sz w:val="20"/>
          <w:szCs w:val="20"/>
        </w:rPr>
        <w:t xml:space="preserve">поставлять Покупателю </w:t>
      </w:r>
      <w:r w:rsidR="00B763E3" w:rsidRPr="00831637">
        <w:rPr>
          <w:sz w:val="20"/>
          <w:szCs w:val="20"/>
        </w:rPr>
        <w:t>хлебобулочные и кондитерские изделия (далее – товар), а Покупатель обязуется принимать и оплачива</w:t>
      </w:r>
      <w:r w:rsidR="00997C69">
        <w:rPr>
          <w:sz w:val="20"/>
          <w:szCs w:val="20"/>
        </w:rPr>
        <w:t xml:space="preserve">ть товар на условиях </w:t>
      </w:r>
      <w:r w:rsidR="00B763E3" w:rsidRPr="00831637">
        <w:rPr>
          <w:sz w:val="20"/>
          <w:szCs w:val="20"/>
        </w:rPr>
        <w:t>договора.</w:t>
      </w:r>
    </w:p>
    <w:p w:rsidR="00B763E3" w:rsidRPr="00831637" w:rsidRDefault="00E96886" w:rsidP="002F3450">
      <w:pPr>
        <w:numPr>
          <w:ilvl w:val="1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1.2. </w:t>
      </w:r>
      <w:r w:rsidR="00020715" w:rsidRPr="00831637">
        <w:rPr>
          <w:sz w:val="20"/>
          <w:szCs w:val="20"/>
        </w:rPr>
        <w:t>Ассортимент, количество, цена единицы товара</w:t>
      </w:r>
      <w:r w:rsidR="00546A85" w:rsidRPr="00831637">
        <w:rPr>
          <w:sz w:val="20"/>
          <w:szCs w:val="20"/>
        </w:rPr>
        <w:t>, адрес поставки конкретной пар</w:t>
      </w:r>
      <w:r w:rsidR="00166603" w:rsidRPr="00831637">
        <w:rPr>
          <w:sz w:val="20"/>
          <w:szCs w:val="20"/>
        </w:rPr>
        <w:t>т</w:t>
      </w:r>
      <w:r w:rsidR="00546A85" w:rsidRPr="00831637">
        <w:rPr>
          <w:sz w:val="20"/>
          <w:szCs w:val="20"/>
        </w:rPr>
        <w:t>ии товара указыва</w:t>
      </w:r>
      <w:r w:rsidR="00166603" w:rsidRPr="00831637">
        <w:rPr>
          <w:sz w:val="20"/>
          <w:szCs w:val="20"/>
        </w:rPr>
        <w:t>ю</w:t>
      </w:r>
      <w:r w:rsidR="00546A85" w:rsidRPr="00831637">
        <w:rPr>
          <w:sz w:val="20"/>
          <w:szCs w:val="20"/>
        </w:rPr>
        <w:t>тся</w:t>
      </w:r>
      <w:r w:rsidR="00020715" w:rsidRPr="00831637">
        <w:rPr>
          <w:sz w:val="20"/>
          <w:szCs w:val="20"/>
        </w:rPr>
        <w:t xml:space="preserve"> в </w:t>
      </w:r>
      <w:r w:rsidR="00A626DB" w:rsidRPr="00831637">
        <w:rPr>
          <w:sz w:val="20"/>
          <w:szCs w:val="20"/>
        </w:rPr>
        <w:t xml:space="preserve">товаросопроводительных документах </w:t>
      </w:r>
      <w:r w:rsidR="00130C83" w:rsidRPr="00831637">
        <w:rPr>
          <w:sz w:val="20"/>
          <w:szCs w:val="20"/>
        </w:rPr>
        <w:t>на каждую поставку</w:t>
      </w:r>
      <w:r w:rsidR="00A626DB" w:rsidRPr="00831637">
        <w:rPr>
          <w:sz w:val="20"/>
          <w:szCs w:val="20"/>
        </w:rPr>
        <w:t>, являющихся неотъемлемой частью договора</w:t>
      </w:r>
      <w:r w:rsidR="00557001">
        <w:rPr>
          <w:sz w:val="20"/>
          <w:szCs w:val="20"/>
        </w:rPr>
        <w:t>, на основании заявки Покупателя</w:t>
      </w:r>
      <w:r w:rsidR="00020715" w:rsidRPr="00831637">
        <w:rPr>
          <w:sz w:val="20"/>
          <w:szCs w:val="20"/>
        </w:rPr>
        <w:t>.</w:t>
      </w:r>
    </w:p>
    <w:p w:rsidR="009B3F5B" w:rsidRDefault="00E96886" w:rsidP="00A41AA0">
      <w:pPr>
        <w:numPr>
          <w:ilvl w:val="1"/>
          <w:numId w:val="1"/>
        </w:numPr>
        <w:tabs>
          <w:tab w:val="num" w:pos="540"/>
        </w:tabs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1.3. </w:t>
      </w:r>
      <w:r w:rsidR="00020715" w:rsidRPr="00831637">
        <w:rPr>
          <w:sz w:val="20"/>
          <w:szCs w:val="20"/>
        </w:rPr>
        <w:t>Поставщик гарантирует, что товар не заложен, не арестован, не является предмето</w:t>
      </w:r>
      <w:r w:rsidR="00166603" w:rsidRPr="00831637">
        <w:rPr>
          <w:sz w:val="20"/>
          <w:szCs w:val="20"/>
        </w:rPr>
        <w:t>м</w:t>
      </w:r>
      <w:r w:rsidR="00020715" w:rsidRPr="00831637">
        <w:rPr>
          <w:sz w:val="20"/>
          <w:szCs w:val="20"/>
        </w:rPr>
        <w:t xml:space="preserve"> иных ограничений для реализации его Покупателем.</w:t>
      </w:r>
    </w:p>
    <w:p w:rsidR="00336A1D" w:rsidRPr="00831637" w:rsidRDefault="00336A1D" w:rsidP="00A41AA0">
      <w:pPr>
        <w:numPr>
          <w:ilvl w:val="1"/>
          <w:numId w:val="1"/>
        </w:numPr>
        <w:tabs>
          <w:tab w:val="num" w:pos="540"/>
        </w:tabs>
        <w:jc w:val="both"/>
        <w:rPr>
          <w:sz w:val="20"/>
          <w:szCs w:val="20"/>
        </w:rPr>
      </w:pPr>
    </w:p>
    <w:p w:rsidR="00020715" w:rsidRPr="00831637" w:rsidRDefault="00020715" w:rsidP="00B41723">
      <w:pPr>
        <w:numPr>
          <w:ilvl w:val="0"/>
          <w:numId w:val="1"/>
        </w:numPr>
        <w:jc w:val="center"/>
        <w:rPr>
          <w:sz w:val="20"/>
          <w:szCs w:val="20"/>
        </w:rPr>
      </w:pPr>
      <w:r w:rsidRPr="00831637">
        <w:rPr>
          <w:bCs/>
          <w:sz w:val="20"/>
          <w:szCs w:val="20"/>
        </w:rPr>
        <w:t>КАЧЕСТВО ТОВАРА</w:t>
      </w:r>
    </w:p>
    <w:p w:rsidR="00020715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2.1. </w:t>
      </w:r>
      <w:r w:rsidR="00997C69">
        <w:rPr>
          <w:sz w:val="20"/>
          <w:szCs w:val="20"/>
        </w:rPr>
        <w:t>Качество товара</w:t>
      </w:r>
      <w:r w:rsidR="00020715" w:rsidRPr="00831637">
        <w:rPr>
          <w:sz w:val="20"/>
          <w:szCs w:val="20"/>
        </w:rPr>
        <w:t xml:space="preserve"> должно соответствовать требованиям действ</w:t>
      </w:r>
      <w:r w:rsidR="00997C69">
        <w:rPr>
          <w:sz w:val="20"/>
          <w:szCs w:val="20"/>
        </w:rPr>
        <w:t>ующих стандартов страны Поставщика</w:t>
      </w:r>
      <w:r w:rsidR="00020715" w:rsidRPr="00831637">
        <w:rPr>
          <w:sz w:val="20"/>
          <w:szCs w:val="20"/>
        </w:rPr>
        <w:t>, известных и признаваемых Покупателем.</w:t>
      </w:r>
    </w:p>
    <w:p w:rsidR="00020715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2.2. </w:t>
      </w:r>
      <w:r w:rsidR="00997C69">
        <w:rPr>
          <w:sz w:val="20"/>
          <w:szCs w:val="20"/>
        </w:rPr>
        <w:t>Качество товара</w:t>
      </w:r>
      <w:r w:rsidR="00020715" w:rsidRPr="00831637">
        <w:rPr>
          <w:sz w:val="20"/>
          <w:szCs w:val="20"/>
        </w:rPr>
        <w:t xml:space="preserve"> удос</w:t>
      </w:r>
      <w:r w:rsidR="00336A1D">
        <w:rPr>
          <w:sz w:val="20"/>
          <w:szCs w:val="20"/>
        </w:rPr>
        <w:t>товеряется документами, предусмотренными законодательством РФ</w:t>
      </w:r>
      <w:r w:rsidR="00020715" w:rsidRPr="00831637">
        <w:rPr>
          <w:sz w:val="20"/>
          <w:szCs w:val="20"/>
        </w:rPr>
        <w:t>.</w:t>
      </w:r>
    </w:p>
    <w:p w:rsidR="00020715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2.3. </w:t>
      </w:r>
      <w:r w:rsidR="00997C69">
        <w:rPr>
          <w:sz w:val="20"/>
          <w:szCs w:val="20"/>
        </w:rPr>
        <w:t>Срок годности т</w:t>
      </w:r>
      <w:r w:rsidR="00BF5A4E" w:rsidRPr="00831637">
        <w:rPr>
          <w:sz w:val="20"/>
          <w:szCs w:val="20"/>
        </w:rPr>
        <w:t>овара определяется по дате, указанной производителем на упаковке товара.</w:t>
      </w:r>
    </w:p>
    <w:p w:rsidR="00BF5A4E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2.4. </w:t>
      </w:r>
      <w:r w:rsidR="00BF5A4E" w:rsidRPr="00831637">
        <w:rPr>
          <w:sz w:val="20"/>
          <w:szCs w:val="20"/>
        </w:rPr>
        <w:t>Упаковка и маркировка товара должна соответствовать требованиям, установленным действующим законодательством РФ. Упаковка товара должна обеспечить полную сохранность товара при погрузке, выгрузке, транспортировке, хранении.</w:t>
      </w:r>
    </w:p>
    <w:p w:rsidR="009B3F5B" w:rsidRDefault="00E96886" w:rsidP="00324F6C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2.5. </w:t>
      </w:r>
      <w:r w:rsidR="00997C69">
        <w:rPr>
          <w:sz w:val="20"/>
          <w:szCs w:val="20"/>
        </w:rPr>
        <w:t>Поставщик гарантирует качество товара</w:t>
      </w:r>
      <w:r w:rsidR="00BF5A4E" w:rsidRPr="00831637">
        <w:rPr>
          <w:sz w:val="20"/>
          <w:szCs w:val="20"/>
        </w:rPr>
        <w:t xml:space="preserve"> в течение сроков, указанных в сопроводительной документации</w:t>
      </w:r>
      <w:r w:rsidR="004E7A83" w:rsidRPr="00831637">
        <w:rPr>
          <w:sz w:val="20"/>
          <w:szCs w:val="20"/>
        </w:rPr>
        <w:t xml:space="preserve"> при условии соблюдения правил (режима) хранения.</w:t>
      </w:r>
    </w:p>
    <w:p w:rsidR="00336A1D" w:rsidRPr="00831637" w:rsidRDefault="00336A1D" w:rsidP="00324F6C">
      <w:pPr>
        <w:numPr>
          <w:ilvl w:val="1"/>
          <w:numId w:val="1"/>
        </w:numPr>
        <w:jc w:val="both"/>
        <w:rPr>
          <w:sz w:val="20"/>
          <w:szCs w:val="20"/>
        </w:rPr>
      </w:pPr>
    </w:p>
    <w:p w:rsidR="004E7A83" w:rsidRPr="00831637" w:rsidRDefault="004E7A83" w:rsidP="00B41723">
      <w:pPr>
        <w:numPr>
          <w:ilvl w:val="0"/>
          <w:numId w:val="1"/>
        </w:numPr>
        <w:jc w:val="center"/>
        <w:rPr>
          <w:sz w:val="20"/>
          <w:szCs w:val="20"/>
        </w:rPr>
      </w:pPr>
      <w:r w:rsidRPr="00831637">
        <w:rPr>
          <w:bCs/>
          <w:sz w:val="20"/>
          <w:szCs w:val="20"/>
        </w:rPr>
        <w:t>СРОКИ И ПОРЯДОК ПОСТАВКИ</w:t>
      </w:r>
    </w:p>
    <w:p w:rsidR="004E7A83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3.1. </w:t>
      </w:r>
      <w:r w:rsidR="00E32AA6">
        <w:rPr>
          <w:sz w:val="20"/>
          <w:szCs w:val="20"/>
        </w:rPr>
        <w:t>Поставка т</w:t>
      </w:r>
      <w:r w:rsidR="004E7A83" w:rsidRPr="00831637">
        <w:rPr>
          <w:sz w:val="20"/>
          <w:szCs w:val="20"/>
        </w:rPr>
        <w:t>овара осуществляется отдельными партиями в теч</w:t>
      </w:r>
      <w:r w:rsidR="00E32AA6">
        <w:rPr>
          <w:sz w:val="20"/>
          <w:szCs w:val="20"/>
        </w:rPr>
        <w:t xml:space="preserve">ение срока действия </w:t>
      </w:r>
      <w:r w:rsidR="004E7A83" w:rsidRPr="00831637">
        <w:rPr>
          <w:sz w:val="20"/>
          <w:szCs w:val="20"/>
        </w:rPr>
        <w:t>дог</w:t>
      </w:r>
      <w:r w:rsidR="00E32AA6">
        <w:rPr>
          <w:sz w:val="20"/>
          <w:szCs w:val="20"/>
        </w:rPr>
        <w:t>овора согласно предварительным з</w:t>
      </w:r>
      <w:r w:rsidR="004E7A83" w:rsidRPr="00831637">
        <w:rPr>
          <w:sz w:val="20"/>
          <w:szCs w:val="20"/>
        </w:rPr>
        <w:t>аявкам Покупателя. Товар должен быть поставлен в количестве, ассортименте и сроки, указанные в заявках Покупателя</w:t>
      </w:r>
      <w:r w:rsidR="00B54FAC" w:rsidRPr="00831637">
        <w:rPr>
          <w:sz w:val="20"/>
          <w:szCs w:val="20"/>
        </w:rPr>
        <w:t>, в соот</w:t>
      </w:r>
      <w:r w:rsidR="00E32AA6">
        <w:rPr>
          <w:sz w:val="20"/>
          <w:szCs w:val="20"/>
        </w:rPr>
        <w:t xml:space="preserve">ветствии с условиями </w:t>
      </w:r>
      <w:r w:rsidR="00B54FAC" w:rsidRPr="00831637">
        <w:rPr>
          <w:sz w:val="20"/>
          <w:szCs w:val="20"/>
        </w:rPr>
        <w:t>договора.</w:t>
      </w:r>
    </w:p>
    <w:p w:rsidR="00B54FAC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3.2. </w:t>
      </w:r>
      <w:r w:rsidR="00B54FAC" w:rsidRPr="00831637">
        <w:rPr>
          <w:sz w:val="20"/>
          <w:szCs w:val="20"/>
        </w:rPr>
        <w:t>Заявка может быть оформлена путем подачи заявки ответственным лицом Покупателя по элек</w:t>
      </w:r>
      <w:r w:rsidR="00336A1D">
        <w:rPr>
          <w:sz w:val="20"/>
          <w:szCs w:val="20"/>
        </w:rPr>
        <w:t xml:space="preserve">тронной почте, факсу </w:t>
      </w:r>
      <w:r w:rsidR="00B54FAC" w:rsidRPr="00831637">
        <w:rPr>
          <w:sz w:val="20"/>
          <w:szCs w:val="20"/>
        </w:rPr>
        <w:t>или с использованием иных сре</w:t>
      </w:r>
      <w:proofErr w:type="gramStart"/>
      <w:r w:rsidR="00B54FAC" w:rsidRPr="00831637">
        <w:rPr>
          <w:sz w:val="20"/>
          <w:szCs w:val="20"/>
        </w:rPr>
        <w:t>дств</w:t>
      </w:r>
      <w:r w:rsidR="000A7F47" w:rsidRPr="00831637">
        <w:rPr>
          <w:sz w:val="20"/>
          <w:szCs w:val="20"/>
        </w:rPr>
        <w:t xml:space="preserve"> св</w:t>
      </w:r>
      <w:proofErr w:type="gramEnd"/>
      <w:r w:rsidR="000A7F47" w:rsidRPr="00831637">
        <w:rPr>
          <w:sz w:val="20"/>
          <w:szCs w:val="20"/>
        </w:rPr>
        <w:t xml:space="preserve">язи. Заявка считается принятой при отсутствии возражений Поставщика в течение </w:t>
      </w:r>
      <w:r w:rsidR="00266BA9">
        <w:rPr>
          <w:sz w:val="20"/>
          <w:szCs w:val="20"/>
        </w:rPr>
        <w:t xml:space="preserve">рабочего дня, следующего за днем </w:t>
      </w:r>
      <w:r w:rsidR="000A7F47" w:rsidRPr="00831637">
        <w:rPr>
          <w:sz w:val="20"/>
          <w:szCs w:val="20"/>
        </w:rPr>
        <w:t>подачи заявки.</w:t>
      </w:r>
    </w:p>
    <w:p w:rsidR="000A7F47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3.3. </w:t>
      </w:r>
      <w:r w:rsidR="00BB1A2E" w:rsidRPr="00831637">
        <w:rPr>
          <w:sz w:val="20"/>
          <w:szCs w:val="20"/>
        </w:rPr>
        <w:t xml:space="preserve">Поставщик обязуется поставить товар в течение </w:t>
      </w:r>
      <w:r w:rsidR="006B1A28" w:rsidRPr="00831637">
        <w:rPr>
          <w:sz w:val="20"/>
          <w:szCs w:val="20"/>
        </w:rPr>
        <w:t>3</w:t>
      </w:r>
      <w:r w:rsidR="001F39BF">
        <w:rPr>
          <w:sz w:val="20"/>
          <w:szCs w:val="20"/>
        </w:rPr>
        <w:t xml:space="preserve"> (трех) </w:t>
      </w:r>
      <w:r w:rsidR="00BB1A2E" w:rsidRPr="00831637">
        <w:rPr>
          <w:sz w:val="20"/>
          <w:szCs w:val="20"/>
        </w:rPr>
        <w:t>календарных дней с момента принятия заявки от Покупателя.</w:t>
      </w:r>
    </w:p>
    <w:p w:rsidR="00BB1A2E" w:rsidRPr="00831637" w:rsidRDefault="00E96886" w:rsidP="00324F6C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3.4. </w:t>
      </w:r>
      <w:r w:rsidR="00324F6C" w:rsidRPr="00831637">
        <w:rPr>
          <w:sz w:val="20"/>
          <w:szCs w:val="20"/>
        </w:rPr>
        <w:t xml:space="preserve">Поставка производится </w:t>
      </w:r>
      <w:r w:rsidR="00BB1A2E" w:rsidRPr="00831637">
        <w:rPr>
          <w:sz w:val="20"/>
          <w:szCs w:val="20"/>
        </w:rPr>
        <w:t xml:space="preserve">автомобильным транспортом </w:t>
      </w:r>
      <w:r w:rsidR="00E104FF" w:rsidRPr="00831637">
        <w:rPr>
          <w:sz w:val="20"/>
          <w:szCs w:val="20"/>
        </w:rPr>
        <w:t xml:space="preserve">за счет </w:t>
      </w:r>
      <w:r w:rsidR="00BB1A2E" w:rsidRPr="00831637">
        <w:rPr>
          <w:sz w:val="20"/>
          <w:szCs w:val="20"/>
        </w:rPr>
        <w:t>Поставщика.</w:t>
      </w:r>
    </w:p>
    <w:p w:rsidR="00095C9F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3.5. </w:t>
      </w:r>
      <w:r w:rsidR="00095C9F" w:rsidRPr="00831637">
        <w:rPr>
          <w:sz w:val="20"/>
          <w:szCs w:val="20"/>
        </w:rPr>
        <w:t>Факт и дата пост</w:t>
      </w:r>
      <w:r w:rsidR="00266BA9">
        <w:rPr>
          <w:sz w:val="20"/>
          <w:szCs w:val="20"/>
        </w:rPr>
        <w:t xml:space="preserve">авки товара подтверждается </w:t>
      </w:r>
      <w:r w:rsidR="006B1A28" w:rsidRPr="00831637">
        <w:rPr>
          <w:sz w:val="20"/>
          <w:szCs w:val="20"/>
        </w:rPr>
        <w:t>накладной</w:t>
      </w:r>
      <w:r w:rsidR="000951B2" w:rsidRPr="00831637">
        <w:rPr>
          <w:sz w:val="20"/>
          <w:szCs w:val="20"/>
        </w:rPr>
        <w:t xml:space="preserve">, </w:t>
      </w:r>
      <w:r w:rsidR="00095C9F" w:rsidRPr="00831637">
        <w:rPr>
          <w:sz w:val="20"/>
          <w:szCs w:val="20"/>
        </w:rPr>
        <w:t>подписанной у</w:t>
      </w:r>
      <w:r w:rsidR="00266BA9">
        <w:rPr>
          <w:sz w:val="20"/>
          <w:szCs w:val="20"/>
        </w:rPr>
        <w:t>полномоченными представителями С</w:t>
      </w:r>
      <w:r w:rsidR="00095C9F" w:rsidRPr="00831637">
        <w:rPr>
          <w:sz w:val="20"/>
          <w:szCs w:val="20"/>
        </w:rPr>
        <w:t>торон.</w:t>
      </w:r>
    </w:p>
    <w:p w:rsidR="00095C9F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3.6. </w:t>
      </w:r>
      <w:r w:rsidR="00095C9F" w:rsidRPr="00831637">
        <w:rPr>
          <w:sz w:val="20"/>
          <w:szCs w:val="20"/>
        </w:rPr>
        <w:t xml:space="preserve">Право собственности на товар переходит от Поставщика к Покупателю </w:t>
      </w:r>
      <w:r w:rsidR="00766487" w:rsidRPr="00831637">
        <w:rPr>
          <w:sz w:val="20"/>
          <w:szCs w:val="20"/>
        </w:rPr>
        <w:t xml:space="preserve">в </w:t>
      </w:r>
      <w:r w:rsidR="00095C9F" w:rsidRPr="00831637">
        <w:rPr>
          <w:sz w:val="20"/>
          <w:szCs w:val="20"/>
        </w:rPr>
        <w:t xml:space="preserve">момент получения Покупателем товара и подписания представителем </w:t>
      </w:r>
      <w:r w:rsidR="00266BA9">
        <w:rPr>
          <w:sz w:val="20"/>
          <w:szCs w:val="20"/>
        </w:rPr>
        <w:t xml:space="preserve">Покупателя </w:t>
      </w:r>
      <w:r w:rsidR="00095C9F" w:rsidRPr="00831637">
        <w:rPr>
          <w:sz w:val="20"/>
          <w:szCs w:val="20"/>
        </w:rPr>
        <w:t>накладной.</w:t>
      </w:r>
    </w:p>
    <w:p w:rsidR="00095C9F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3.7. </w:t>
      </w:r>
      <w:r w:rsidR="00095C9F" w:rsidRPr="00831637">
        <w:rPr>
          <w:sz w:val="20"/>
          <w:szCs w:val="20"/>
        </w:rPr>
        <w:t>Поставщик и Покупатель несут ответственность за правильное оформление и соответствие</w:t>
      </w:r>
      <w:r w:rsidR="00266BA9">
        <w:rPr>
          <w:sz w:val="20"/>
          <w:szCs w:val="20"/>
        </w:rPr>
        <w:t xml:space="preserve"> действующему законодательству </w:t>
      </w:r>
      <w:r w:rsidR="00095C9F" w:rsidRPr="00831637">
        <w:rPr>
          <w:sz w:val="20"/>
          <w:szCs w:val="20"/>
        </w:rPr>
        <w:t>Российской Федерации товаросопроводительных документов.</w:t>
      </w:r>
    </w:p>
    <w:p w:rsidR="00095C9F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3.8. </w:t>
      </w:r>
      <w:r w:rsidR="00095C9F" w:rsidRPr="00831637">
        <w:rPr>
          <w:sz w:val="20"/>
          <w:szCs w:val="20"/>
        </w:rPr>
        <w:t xml:space="preserve">Разгрузка товара с автомашины производится силами </w:t>
      </w:r>
      <w:r w:rsidR="00EE747B">
        <w:rPr>
          <w:sz w:val="20"/>
          <w:szCs w:val="20"/>
        </w:rPr>
        <w:t>Поставщика</w:t>
      </w:r>
      <w:r w:rsidR="00095C9F" w:rsidRPr="00831637">
        <w:rPr>
          <w:sz w:val="20"/>
          <w:szCs w:val="20"/>
        </w:rPr>
        <w:t>.</w:t>
      </w:r>
    </w:p>
    <w:p w:rsidR="00B77A2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3.9. </w:t>
      </w:r>
      <w:r w:rsidR="00095C9F" w:rsidRPr="00831637">
        <w:rPr>
          <w:sz w:val="20"/>
          <w:szCs w:val="20"/>
        </w:rPr>
        <w:t>Приемка товара по количеству и качеству осуществляется Покупателем в момент</w:t>
      </w:r>
      <w:r w:rsidR="00B77A27" w:rsidRPr="00831637">
        <w:rPr>
          <w:sz w:val="20"/>
          <w:szCs w:val="20"/>
        </w:rPr>
        <w:t xml:space="preserve"> е</w:t>
      </w:r>
      <w:r w:rsidR="00766487" w:rsidRPr="00831637">
        <w:rPr>
          <w:sz w:val="20"/>
          <w:szCs w:val="20"/>
        </w:rPr>
        <w:t>го</w:t>
      </w:r>
      <w:r w:rsidR="00B77A27" w:rsidRPr="00831637">
        <w:rPr>
          <w:sz w:val="20"/>
          <w:szCs w:val="20"/>
        </w:rPr>
        <w:t xml:space="preserve"> получения.</w:t>
      </w:r>
    </w:p>
    <w:p w:rsidR="00336A1D" w:rsidRPr="00831637" w:rsidRDefault="00336A1D" w:rsidP="002F3450">
      <w:pPr>
        <w:numPr>
          <w:ilvl w:val="1"/>
          <w:numId w:val="1"/>
        </w:numPr>
        <w:jc w:val="both"/>
        <w:rPr>
          <w:sz w:val="20"/>
          <w:szCs w:val="20"/>
        </w:rPr>
      </w:pPr>
    </w:p>
    <w:p w:rsidR="00B77A27" w:rsidRPr="00831637" w:rsidRDefault="00B77A27" w:rsidP="00B41723">
      <w:pPr>
        <w:numPr>
          <w:ilvl w:val="0"/>
          <w:numId w:val="1"/>
        </w:numPr>
        <w:jc w:val="center"/>
        <w:rPr>
          <w:sz w:val="20"/>
          <w:szCs w:val="20"/>
        </w:rPr>
      </w:pPr>
      <w:r w:rsidRPr="00831637">
        <w:rPr>
          <w:bCs/>
          <w:sz w:val="20"/>
          <w:szCs w:val="20"/>
        </w:rPr>
        <w:t>ЦЕНА ТОВАРА И ПОРЯДОК РАСЧЕТОВ</w:t>
      </w:r>
    </w:p>
    <w:p w:rsidR="006C2F47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>4.</w:t>
      </w:r>
      <w:r w:rsidR="00C942C1" w:rsidRPr="00831637">
        <w:rPr>
          <w:sz w:val="20"/>
          <w:szCs w:val="20"/>
        </w:rPr>
        <w:t>1</w:t>
      </w:r>
      <w:r w:rsidRPr="00831637">
        <w:rPr>
          <w:sz w:val="20"/>
          <w:szCs w:val="20"/>
        </w:rPr>
        <w:t xml:space="preserve">. </w:t>
      </w:r>
      <w:r w:rsidR="006C2F47" w:rsidRPr="00831637">
        <w:rPr>
          <w:sz w:val="20"/>
          <w:szCs w:val="20"/>
        </w:rPr>
        <w:t xml:space="preserve">Цена единицы товара включает в себя транспортные </w:t>
      </w:r>
      <w:r w:rsidR="00E45DC4">
        <w:rPr>
          <w:sz w:val="20"/>
          <w:szCs w:val="20"/>
        </w:rPr>
        <w:t>расходы по доставке товара</w:t>
      </w:r>
      <w:r w:rsidR="006C2F47" w:rsidRPr="00831637">
        <w:rPr>
          <w:sz w:val="20"/>
          <w:szCs w:val="20"/>
        </w:rPr>
        <w:t xml:space="preserve"> до места назначения.</w:t>
      </w:r>
    </w:p>
    <w:p w:rsidR="00A41AA0" w:rsidRPr="00831637" w:rsidRDefault="00C942C1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>4.2</w:t>
      </w:r>
      <w:r w:rsidR="00E45DC4">
        <w:rPr>
          <w:sz w:val="20"/>
          <w:szCs w:val="20"/>
        </w:rPr>
        <w:t xml:space="preserve">. </w:t>
      </w:r>
      <w:r w:rsidR="006C2F47" w:rsidRPr="00831637">
        <w:rPr>
          <w:sz w:val="20"/>
          <w:szCs w:val="20"/>
        </w:rPr>
        <w:t xml:space="preserve">Покупатель оплачивает Поставщику </w:t>
      </w:r>
      <w:r w:rsidR="00E45DC4">
        <w:rPr>
          <w:sz w:val="20"/>
          <w:szCs w:val="20"/>
        </w:rPr>
        <w:t>стоимость товара</w:t>
      </w:r>
      <w:r w:rsidR="006C2F47" w:rsidRPr="00831637">
        <w:rPr>
          <w:sz w:val="20"/>
          <w:szCs w:val="20"/>
        </w:rPr>
        <w:t xml:space="preserve"> </w:t>
      </w:r>
      <w:r w:rsidRPr="00831637">
        <w:rPr>
          <w:sz w:val="20"/>
          <w:szCs w:val="20"/>
        </w:rPr>
        <w:t>на</w:t>
      </w:r>
      <w:r w:rsidR="00E45DC4">
        <w:rPr>
          <w:sz w:val="20"/>
          <w:szCs w:val="20"/>
        </w:rPr>
        <w:t xml:space="preserve"> основании </w:t>
      </w:r>
      <w:r w:rsidRPr="00831637">
        <w:rPr>
          <w:sz w:val="20"/>
          <w:szCs w:val="20"/>
        </w:rPr>
        <w:t>накладных, счетов-фактур</w:t>
      </w:r>
      <w:r w:rsidR="00A41AA0" w:rsidRPr="00831637">
        <w:rPr>
          <w:sz w:val="20"/>
          <w:szCs w:val="20"/>
        </w:rPr>
        <w:t>.</w:t>
      </w:r>
    </w:p>
    <w:p w:rsidR="00C942C1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>4.</w:t>
      </w:r>
      <w:r w:rsidR="00C942C1" w:rsidRPr="00831637">
        <w:rPr>
          <w:sz w:val="20"/>
          <w:szCs w:val="20"/>
        </w:rPr>
        <w:t>3</w:t>
      </w:r>
      <w:r w:rsidRPr="00831637">
        <w:rPr>
          <w:sz w:val="20"/>
          <w:szCs w:val="20"/>
        </w:rPr>
        <w:t xml:space="preserve">. </w:t>
      </w:r>
      <w:r w:rsidR="00C942C1" w:rsidRPr="00831637">
        <w:rPr>
          <w:sz w:val="20"/>
          <w:szCs w:val="20"/>
        </w:rPr>
        <w:t>Расчеты между сторонами производятся путем перечисления безналичных денежных сре</w:t>
      </w:r>
      <w:proofErr w:type="gramStart"/>
      <w:r w:rsidR="00C942C1" w:rsidRPr="00831637">
        <w:rPr>
          <w:sz w:val="20"/>
          <w:szCs w:val="20"/>
        </w:rPr>
        <w:t>дств с р</w:t>
      </w:r>
      <w:proofErr w:type="gramEnd"/>
      <w:r w:rsidR="00C942C1" w:rsidRPr="00831637">
        <w:rPr>
          <w:sz w:val="20"/>
          <w:szCs w:val="20"/>
        </w:rPr>
        <w:t>асчетного счета Покупателя на расчетный счет Поставщика, либо путем внесения наличных денежных средств в кассу Поставщика с соблюдением правил расчетов, установленных законодател</w:t>
      </w:r>
      <w:r w:rsidR="00E45DC4">
        <w:rPr>
          <w:sz w:val="20"/>
          <w:szCs w:val="20"/>
        </w:rPr>
        <w:t>ьством РФ. Расчет Покупателя с П</w:t>
      </w:r>
      <w:r w:rsidR="00C942C1" w:rsidRPr="00831637">
        <w:rPr>
          <w:sz w:val="20"/>
          <w:szCs w:val="20"/>
        </w:rPr>
        <w:t>оставщиком также может быть произведен любым из способов, не противоречащих действующему законодательству РФ.</w:t>
      </w:r>
    </w:p>
    <w:p w:rsidR="00843335" w:rsidRPr="00831637" w:rsidRDefault="00C942C1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>4.4</w:t>
      </w:r>
      <w:r w:rsidR="00E96886" w:rsidRPr="00831637">
        <w:rPr>
          <w:sz w:val="20"/>
          <w:szCs w:val="20"/>
        </w:rPr>
        <w:t xml:space="preserve">. </w:t>
      </w:r>
      <w:r w:rsidR="00B7327E" w:rsidRPr="00831637">
        <w:rPr>
          <w:sz w:val="20"/>
          <w:szCs w:val="20"/>
        </w:rPr>
        <w:t>Оплата товара производится</w:t>
      </w:r>
      <w:r w:rsidR="00843335" w:rsidRPr="00831637">
        <w:rPr>
          <w:sz w:val="20"/>
          <w:szCs w:val="20"/>
        </w:rPr>
        <w:t>:</w:t>
      </w:r>
    </w:p>
    <w:p w:rsidR="00843335" w:rsidRPr="00831637" w:rsidRDefault="003C256B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течение 8</w:t>
      </w:r>
      <w:r w:rsidR="007130D4" w:rsidRPr="00831637">
        <w:rPr>
          <w:sz w:val="20"/>
          <w:szCs w:val="20"/>
        </w:rPr>
        <w:t xml:space="preserve"> (</w:t>
      </w:r>
      <w:r>
        <w:rPr>
          <w:sz w:val="20"/>
          <w:szCs w:val="20"/>
        </w:rPr>
        <w:t>восьми) рабочих дней со дня фактического получения товара Покупателем</w:t>
      </w:r>
      <w:r w:rsidR="00843335" w:rsidRPr="00831637">
        <w:rPr>
          <w:sz w:val="20"/>
          <w:szCs w:val="20"/>
        </w:rPr>
        <w:t xml:space="preserve"> – при безналичном расчете</w:t>
      </w:r>
      <w:r w:rsidR="00E45DC4">
        <w:rPr>
          <w:sz w:val="20"/>
          <w:szCs w:val="20"/>
        </w:rPr>
        <w:t>;</w:t>
      </w:r>
    </w:p>
    <w:p w:rsidR="00B7327E" w:rsidRPr="00831637" w:rsidRDefault="00843335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в момент поставки </w:t>
      </w:r>
      <w:r w:rsidR="005238A7" w:rsidRPr="00831637">
        <w:rPr>
          <w:sz w:val="20"/>
          <w:szCs w:val="20"/>
        </w:rPr>
        <w:t xml:space="preserve">товара </w:t>
      </w:r>
      <w:r w:rsidRPr="00831637">
        <w:rPr>
          <w:sz w:val="20"/>
          <w:szCs w:val="20"/>
        </w:rPr>
        <w:t>– при наличном расчете</w:t>
      </w:r>
      <w:r w:rsidR="007130D4" w:rsidRPr="00831637">
        <w:rPr>
          <w:sz w:val="20"/>
          <w:szCs w:val="20"/>
        </w:rPr>
        <w:t>.</w:t>
      </w:r>
    </w:p>
    <w:p w:rsidR="00C942C1" w:rsidRDefault="00C942C1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>4.5. В случае неоднократной</w:t>
      </w:r>
      <w:r w:rsidR="00E45DC4">
        <w:rPr>
          <w:sz w:val="20"/>
          <w:szCs w:val="20"/>
        </w:rPr>
        <w:t xml:space="preserve"> просрочки оплаты </w:t>
      </w:r>
      <w:r w:rsidRPr="00831637">
        <w:rPr>
          <w:sz w:val="20"/>
          <w:szCs w:val="20"/>
        </w:rPr>
        <w:t>товара Покупателем Поставщик имеет право на односторонне</w:t>
      </w:r>
      <w:r w:rsidR="00E45DC4">
        <w:rPr>
          <w:sz w:val="20"/>
          <w:szCs w:val="20"/>
        </w:rPr>
        <w:t>е изменение условий договора, изложенных в п. 4.4 договора</w:t>
      </w:r>
      <w:r w:rsidRPr="00831637">
        <w:rPr>
          <w:sz w:val="20"/>
          <w:szCs w:val="20"/>
        </w:rPr>
        <w:t>, в том числе на требование к Покупателю о полной предварительной оплате заказанного товара.</w:t>
      </w:r>
    </w:p>
    <w:p w:rsidR="003C256B" w:rsidRDefault="003C256B" w:rsidP="002F3450">
      <w:pPr>
        <w:numPr>
          <w:ilvl w:val="1"/>
          <w:numId w:val="1"/>
        </w:numPr>
        <w:jc w:val="both"/>
        <w:rPr>
          <w:sz w:val="20"/>
          <w:szCs w:val="20"/>
        </w:rPr>
      </w:pPr>
    </w:p>
    <w:p w:rsidR="009E3A48" w:rsidRPr="009E3A48" w:rsidRDefault="009E3A48" w:rsidP="009E3A48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bCs/>
          <w:sz w:val="20"/>
          <w:szCs w:val="20"/>
        </w:rPr>
        <w:t>ОТВЕТСТВЕННОСТЬ</w:t>
      </w:r>
    </w:p>
    <w:p w:rsidR="00495F5D" w:rsidRPr="009E3A48" w:rsidRDefault="00E45DC4" w:rsidP="00495F5D">
      <w:pPr>
        <w:numPr>
          <w:ilvl w:val="1"/>
          <w:numId w:val="1"/>
        </w:numPr>
        <w:jc w:val="both"/>
        <w:rPr>
          <w:sz w:val="20"/>
          <w:szCs w:val="20"/>
        </w:rPr>
      </w:pPr>
      <w:r w:rsidRPr="009E3A48">
        <w:rPr>
          <w:sz w:val="20"/>
          <w:szCs w:val="20"/>
        </w:rPr>
        <w:t>5.1</w:t>
      </w:r>
      <w:r w:rsidR="00495F5D" w:rsidRPr="009E3A48">
        <w:rPr>
          <w:sz w:val="20"/>
          <w:szCs w:val="20"/>
        </w:rPr>
        <w:t>. В случае несвоевременной оплаты товара Покупате</w:t>
      </w:r>
      <w:r w:rsidRPr="009E3A48">
        <w:rPr>
          <w:sz w:val="20"/>
          <w:szCs w:val="20"/>
        </w:rPr>
        <w:t xml:space="preserve">ль уплачивает </w:t>
      </w:r>
      <w:r w:rsidR="009E3A48" w:rsidRPr="009E3A48">
        <w:rPr>
          <w:sz w:val="20"/>
          <w:szCs w:val="20"/>
        </w:rPr>
        <w:t xml:space="preserve">Поставщику </w:t>
      </w:r>
      <w:r w:rsidRPr="009E3A48">
        <w:rPr>
          <w:sz w:val="20"/>
          <w:szCs w:val="20"/>
        </w:rPr>
        <w:t>пеню в размере 0,1</w:t>
      </w:r>
      <w:r w:rsidR="00495F5D" w:rsidRPr="009E3A48">
        <w:rPr>
          <w:sz w:val="20"/>
          <w:szCs w:val="20"/>
        </w:rPr>
        <w:t>% от стоимости неоплаченного товара за каждый календарный ден</w:t>
      </w:r>
      <w:r w:rsidR="009E3A48" w:rsidRPr="009E3A48">
        <w:rPr>
          <w:sz w:val="20"/>
          <w:szCs w:val="20"/>
        </w:rPr>
        <w:t>ь просрочки</w:t>
      </w:r>
      <w:r w:rsidR="00495F5D" w:rsidRPr="009E3A48">
        <w:rPr>
          <w:sz w:val="20"/>
          <w:szCs w:val="20"/>
        </w:rPr>
        <w:t>.</w:t>
      </w:r>
    </w:p>
    <w:p w:rsidR="00707CC3" w:rsidRPr="00707CC3" w:rsidRDefault="00707CC3" w:rsidP="00495F5D">
      <w:pPr>
        <w:numPr>
          <w:ilvl w:val="1"/>
          <w:numId w:val="1"/>
        </w:numPr>
        <w:jc w:val="both"/>
        <w:rPr>
          <w:sz w:val="20"/>
          <w:szCs w:val="20"/>
        </w:rPr>
      </w:pPr>
      <w:r w:rsidRPr="00707CC3">
        <w:rPr>
          <w:sz w:val="20"/>
          <w:szCs w:val="20"/>
        </w:rPr>
        <w:lastRenderedPageBreak/>
        <w:t xml:space="preserve">5.2. В случае несвоевременной оплаты товара Покупатель уплачивает Поставщику проценты </w:t>
      </w:r>
      <w:r>
        <w:rPr>
          <w:color w:val="22272F"/>
          <w:sz w:val="20"/>
          <w:szCs w:val="20"/>
          <w:shd w:val="clear" w:color="auto" w:fill="FFFFFF"/>
        </w:rPr>
        <w:t>з</w:t>
      </w:r>
      <w:r w:rsidRPr="00707CC3">
        <w:rPr>
          <w:color w:val="22272F"/>
          <w:sz w:val="20"/>
          <w:szCs w:val="20"/>
          <w:shd w:val="clear" w:color="auto" w:fill="FFFFFF"/>
        </w:rPr>
        <w:t xml:space="preserve">а пользование чужими денежными средствами в соответствии со статьей 395 Гражданского кодекса РФ.  </w:t>
      </w:r>
    </w:p>
    <w:p w:rsidR="00495F5D" w:rsidRDefault="009E3A48" w:rsidP="00495F5D">
      <w:pPr>
        <w:numPr>
          <w:ilvl w:val="1"/>
          <w:numId w:val="1"/>
        </w:numPr>
        <w:jc w:val="both"/>
        <w:rPr>
          <w:sz w:val="20"/>
          <w:szCs w:val="20"/>
        </w:rPr>
      </w:pPr>
      <w:r w:rsidRPr="00707CC3">
        <w:rPr>
          <w:sz w:val="20"/>
          <w:szCs w:val="20"/>
        </w:rPr>
        <w:t>5.</w:t>
      </w:r>
      <w:r w:rsidR="00707CC3" w:rsidRPr="00707CC3">
        <w:rPr>
          <w:sz w:val="20"/>
          <w:szCs w:val="20"/>
        </w:rPr>
        <w:t>3</w:t>
      </w:r>
      <w:r w:rsidR="00495F5D" w:rsidRPr="00707CC3">
        <w:rPr>
          <w:sz w:val="20"/>
          <w:szCs w:val="20"/>
        </w:rPr>
        <w:t>. При просрочк</w:t>
      </w:r>
      <w:r w:rsidRPr="00707CC3">
        <w:rPr>
          <w:sz w:val="20"/>
          <w:szCs w:val="20"/>
        </w:rPr>
        <w:t>е оплаты товара</w:t>
      </w:r>
      <w:r w:rsidR="00495F5D" w:rsidRPr="00707CC3">
        <w:rPr>
          <w:sz w:val="20"/>
          <w:szCs w:val="20"/>
        </w:rPr>
        <w:t xml:space="preserve"> свыше 15 (пятнадцати) календарных дней Поставщик вправе </w:t>
      </w:r>
      <w:r w:rsidRPr="00707CC3">
        <w:rPr>
          <w:sz w:val="20"/>
          <w:szCs w:val="20"/>
        </w:rPr>
        <w:t xml:space="preserve">без какого-либо предупреждения </w:t>
      </w:r>
      <w:r w:rsidR="00495F5D" w:rsidRPr="00707CC3">
        <w:rPr>
          <w:sz w:val="20"/>
          <w:szCs w:val="20"/>
        </w:rPr>
        <w:t>прекратить прием заказов от Покупателя и приостановить исполнение св</w:t>
      </w:r>
      <w:r w:rsidRPr="00707CC3">
        <w:rPr>
          <w:sz w:val="20"/>
          <w:szCs w:val="20"/>
        </w:rPr>
        <w:t>оих обязательств по д</w:t>
      </w:r>
      <w:r w:rsidR="00495F5D" w:rsidRPr="00707CC3">
        <w:rPr>
          <w:sz w:val="20"/>
          <w:szCs w:val="20"/>
        </w:rPr>
        <w:t>оговору до полного погашения Покупателем задолженности.</w:t>
      </w:r>
    </w:p>
    <w:p w:rsidR="00A126A7" w:rsidRPr="00831637" w:rsidRDefault="00A126A7" w:rsidP="00495F5D">
      <w:pPr>
        <w:numPr>
          <w:ilvl w:val="1"/>
          <w:numId w:val="1"/>
        </w:numPr>
        <w:jc w:val="both"/>
        <w:rPr>
          <w:sz w:val="20"/>
          <w:szCs w:val="20"/>
        </w:rPr>
      </w:pPr>
    </w:p>
    <w:p w:rsidR="0060460B" w:rsidRPr="00831637" w:rsidRDefault="0060460B" w:rsidP="00444A23">
      <w:pPr>
        <w:numPr>
          <w:ilvl w:val="0"/>
          <w:numId w:val="1"/>
        </w:numPr>
        <w:jc w:val="center"/>
        <w:rPr>
          <w:sz w:val="20"/>
          <w:szCs w:val="20"/>
        </w:rPr>
      </w:pPr>
      <w:r w:rsidRPr="00831637">
        <w:rPr>
          <w:bCs/>
          <w:sz w:val="20"/>
          <w:szCs w:val="20"/>
        </w:rPr>
        <w:t>ФОРС</w:t>
      </w:r>
      <w:r w:rsidR="00130C83" w:rsidRPr="00831637">
        <w:rPr>
          <w:bCs/>
          <w:sz w:val="20"/>
          <w:szCs w:val="20"/>
        </w:rPr>
        <w:t>-</w:t>
      </w:r>
      <w:r w:rsidR="00324F6C" w:rsidRPr="00831637">
        <w:rPr>
          <w:bCs/>
          <w:sz w:val="20"/>
          <w:szCs w:val="20"/>
        </w:rPr>
        <w:t>МАЖОР</w:t>
      </w:r>
    </w:p>
    <w:p w:rsidR="0060460B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6.1. </w:t>
      </w:r>
      <w:r w:rsidR="0060460B" w:rsidRPr="00831637">
        <w:rPr>
          <w:sz w:val="20"/>
          <w:szCs w:val="20"/>
        </w:rPr>
        <w:t>Стороны освобождаются от ответственности за частичное или полное неисполнение своих обяз</w:t>
      </w:r>
      <w:r w:rsidR="009E3A48">
        <w:rPr>
          <w:sz w:val="20"/>
          <w:szCs w:val="20"/>
        </w:rPr>
        <w:t>ательств по договору</w:t>
      </w:r>
      <w:r w:rsidR="0060460B" w:rsidRPr="00831637">
        <w:rPr>
          <w:sz w:val="20"/>
          <w:szCs w:val="20"/>
        </w:rPr>
        <w:t>, если это неисполнение явилось следствием действия непреодолимой силы. К перечню форс-мажорных обстоятельств относятся</w:t>
      </w:r>
      <w:r w:rsidR="00226CD4">
        <w:rPr>
          <w:sz w:val="20"/>
          <w:szCs w:val="20"/>
        </w:rPr>
        <w:t>, в частности</w:t>
      </w:r>
      <w:r w:rsidR="0060460B" w:rsidRPr="00831637">
        <w:rPr>
          <w:sz w:val="20"/>
          <w:szCs w:val="20"/>
        </w:rPr>
        <w:t xml:space="preserve">: военные действия, стихийные бедствия, карантинные мероприятия. Стороны </w:t>
      </w:r>
      <w:r w:rsidR="0038051F" w:rsidRPr="00831637">
        <w:rPr>
          <w:sz w:val="20"/>
          <w:szCs w:val="20"/>
        </w:rPr>
        <w:t xml:space="preserve">также </w:t>
      </w:r>
      <w:r w:rsidR="0060460B" w:rsidRPr="00831637">
        <w:rPr>
          <w:sz w:val="20"/>
          <w:szCs w:val="20"/>
        </w:rPr>
        <w:t>признают форс-мажорными обстоятельствами любые запреты и ограничения, ввод</w:t>
      </w:r>
      <w:r w:rsidR="009E3A48">
        <w:rPr>
          <w:sz w:val="20"/>
          <w:szCs w:val="20"/>
        </w:rPr>
        <w:t>имые государственными органами С</w:t>
      </w:r>
      <w:r w:rsidR="0060460B" w:rsidRPr="00831637">
        <w:rPr>
          <w:sz w:val="20"/>
          <w:szCs w:val="20"/>
        </w:rPr>
        <w:t>торон и третьих стран, к</w:t>
      </w:r>
      <w:r w:rsidR="009E3A48">
        <w:rPr>
          <w:sz w:val="20"/>
          <w:szCs w:val="20"/>
        </w:rPr>
        <w:t>оторые препятствуют выполнению С</w:t>
      </w:r>
      <w:r w:rsidR="0060460B" w:rsidRPr="00831637">
        <w:rPr>
          <w:sz w:val="20"/>
          <w:szCs w:val="20"/>
        </w:rPr>
        <w:t>торонами с</w:t>
      </w:r>
      <w:r w:rsidR="009E3A48">
        <w:rPr>
          <w:sz w:val="20"/>
          <w:szCs w:val="20"/>
        </w:rPr>
        <w:t xml:space="preserve">воих обязательств по </w:t>
      </w:r>
      <w:r w:rsidR="0060460B" w:rsidRPr="00831637">
        <w:rPr>
          <w:sz w:val="20"/>
          <w:szCs w:val="20"/>
        </w:rPr>
        <w:t>договору. Доказательствами наступления форс-мажорных обстоятельств являются официальные сообщения государственных органов в части введения определенных запре</w:t>
      </w:r>
      <w:r w:rsidR="003C5D73">
        <w:rPr>
          <w:sz w:val="20"/>
          <w:szCs w:val="20"/>
        </w:rPr>
        <w:t>тов и ограничений или документ, выданный Торгово-промышленной палатой</w:t>
      </w:r>
      <w:r w:rsidR="0060460B" w:rsidRPr="00831637">
        <w:rPr>
          <w:sz w:val="20"/>
          <w:szCs w:val="20"/>
        </w:rPr>
        <w:t>.</w:t>
      </w:r>
    </w:p>
    <w:p w:rsidR="0060460B" w:rsidRPr="00831637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6.2. </w:t>
      </w:r>
      <w:r w:rsidR="0060460B" w:rsidRPr="00831637">
        <w:rPr>
          <w:sz w:val="20"/>
          <w:szCs w:val="20"/>
        </w:rPr>
        <w:t>О наступлен</w:t>
      </w:r>
      <w:r w:rsidR="003C5D73">
        <w:rPr>
          <w:sz w:val="20"/>
          <w:szCs w:val="20"/>
        </w:rPr>
        <w:t>ии форс-мажорных обстоятель</w:t>
      </w:r>
      <w:proofErr w:type="gramStart"/>
      <w:r w:rsidR="003C5D73">
        <w:rPr>
          <w:sz w:val="20"/>
          <w:szCs w:val="20"/>
        </w:rPr>
        <w:t>ств С</w:t>
      </w:r>
      <w:r w:rsidR="0060460B" w:rsidRPr="00831637">
        <w:rPr>
          <w:sz w:val="20"/>
          <w:szCs w:val="20"/>
        </w:rPr>
        <w:t>т</w:t>
      </w:r>
      <w:proofErr w:type="gramEnd"/>
      <w:r w:rsidR="0060460B" w:rsidRPr="00831637">
        <w:rPr>
          <w:sz w:val="20"/>
          <w:szCs w:val="20"/>
        </w:rPr>
        <w:t>ороны обязаны уведомить друг друга незамедлительно, а также представить доказательства их наступления и сроков продолжительности.</w:t>
      </w:r>
    </w:p>
    <w:p w:rsidR="009B3F5B" w:rsidRDefault="00E96886" w:rsidP="002F3450">
      <w:pPr>
        <w:numPr>
          <w:ilvl w:val="1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6.3. </w:t>
      </w:r>
      <w:r w:rsidR="0060460B" w:rsidRPr="00831637">
        <w:rPr>
          <w:sz w:val="20"/>
          <w:szCs w:val="20"/>
        </w:rPr>
        <w:t>При действии форс-мажорных обс</w:t>
      </w:r>
      <w:r w:rsidR="001051EA">
        <w:rPr>
          <w:sz w:val="20"/>
          <w:szCs w:val="20"/>
        </w:rPr>
        <w:t>тоятель</w:t>
      </w:r>
      <w:proofErr w:type="gramStart"/>
      <w:r w:rsidR="001051EA">
        <w:rPr>
          <w:sz w:val="20"/>
          <w:szCs w:val="20"/>
        </w:rPr>
        <w:t xml:space="preserve">ств </w:t>
      </w:r>
      <w:r w:rsidR="003C5D73">
        <w:rPr>
          <w:sz w:val="20"/>
          <w:szCs w:val="20"/>
        </w:rPr>
        <w:t>св</w:t>
      </w:r>
      <w:proofErr w:type="gramEnd"/>
      <w:r w:rsidR="003C5D73">
        <w:rPr>
          <w:sz w:val="20"/>
          <w:szCs w:val="20"/>
        </w:rPr>
        <w:t>ыше двух месяцев, С</w:t>
      </w:r>
      <w:r w:rsidR="0060460B" w:rsidRPr="00831637">
        <w:rPr>
          <w:sz w:val="20"/>
          <w:szCs w:val="20"/>
        </w:rPr>
        <w:t>тороны вправе отказаться от дальнейшего ис</w:t>
      </w:r>
      <w:r w:rsidR="003C5D73">
        <w:rPr>
          <w:sz w:val="20"/>
          <w:szCs w:val="20"/>
        </w:rPr>
        <w:t>полнения обязательств по договору</w:t>
      </w:r>
      <w:r w:rsidR="0060460B" w:rsidRPr="00831637">
        <w:rPr>
          <w:sz w:val="20"/>
          <w:szCs w:val="20"/>
        </w:rPr>
        <w:t xml:space="preserve"> и решить вопрос о прекращении действия договора и о возврате полученного в счет невыполненных обязательств.</w:t>
      </w:r>
    </w:p>
    <w:p w:rsidR="00A126A7" w:rsidRPr="00831637" w:rsidRDefault="00A126A7" w:rsidP="002F3450">
      <w:pPr>
        <w:numPr>
          <w:ilvl w:val="1"/>
          <w:numId w:val="1"/>
        </w:numPr>
        <w:jc w:val="both"/>
        <w:rPr>
          <w:sz w:val="20"/>
          <w:szCs w:val="20"/>
        </w:rPr>
      </w:pPr>
    </w:p>
    <w:p w:rsidR="003D1DBB" w:rsidRPr="00831637" w:rsidRDefault="003C5D73" w:rsidP="003C5D73">
      <w:pPr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РАЗРЕШЕНИЕ СПОРОВ</w:t>
      </w:r>
    </w:p>
    <w:p w:rsidR="009B3F5B" w:rsidRDefault="00E96886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7.1. </w:t>
      </w:r>
      <w:r w:rsidR="003D1DBB" w:rsidRPr="00831637">
        <w:rPr>
          <w:sz w:val="20"/>
          <w:szCs w:val="20"/>
        </w:rPr>
        <w:t>Все спо</w:t>
      </w:r>
      <w:r w:rsidR="003C5D73">
        <w:rPr>
          <w:sz w:val="20"/>
          <w:szCs w:val="20"/>
        </w:rPr>
        <w:t>ры и разногласия по д</w:t>
      </w:r>
      <w:r w:rsidR="003D1DBB" w:rsidRPr="00831637">
        <w:rPr>
          <w:sz w:val="20"/>
          <w:szCs w:val="20"/>
        </w:rPr>
        <w:t>оговору разрешаются путем переговоров. Сторона, считающая свои права и интересы нарушенными, обязана направить другой стороне претензию в письменной форме. Сторона, получившая претензию, обязана в семидневный срок ее рассмотреть и, либо удовлетворить обоснованные требования, либо предоставить мотивированные возражения. Если по истечении указанного срока отв</w:t>
      </w:r>
      <w:r w:rsidR="003C5D73">
        <w:rPr>
          <w:sz w:val="20"/>
          <w:szCs w:val="20"/>
        </w:rPr>
        <w:t>ета на претензию не последовало</w:t>
      </w:r>
      <w:r w:rsidR="003D1DBB" w:rsidRPr="00831637">
        <w:rPr>
          <w:sz w:val="20"/>
          <w:szCs w:val="20"/>
        </w:rPr>
        <w:t xml:space="preserve"> или ответ не удов</w:t>
      </w:r>
      <w:r w:rsidR="003C5D73">
        <w:rPr>
          <w:sz w:val="20"/>
          <w:szCs w:val="20"/>
        </w:rPr>
        <w:t>летворил направившую претензию Сторону, эта С</w:t>
      </w:r>
      <w:r w:rsidR="003D1DBB" w:rsidRPr="00831637">
        <w:rPr>
          <w:sz w:val="20"/>
          <w:szCs w:val="20"/>
        </w:rPr>
        <w:t xml:space="preserve">торона имеет право обратиться для разрешения спора в </w:t>
      </w:r>
      <w:r w:rsidR="00AE3B96" w:rsidRPr="00831637">
        <w:rPr>
          <w:sz w:val="20"/>
          <w:szCs w:val="20"/>
        </w:rPr>
        <w:t>Арбитражный</w:t>
      </w:r>
      <w:r w:rsidR="003D1DBB" w:rsidRPr="00831637">
        <w:rPr>
          <w:sz w:val="20"/>
          <w:szCs w:val="20"/>
        </w:rPr>
        <w:t xml:space="preserve"> суд</w:t>
      </w:r>
      <w:r w:rsidR="003C5D73">
        <w:rPr>
          <w:sz w:val="20"/>
          <w:szCs w:val="20"/>
        </w:rPr>
        <w:t xml:space="preserve"> Смоленской области</w:t>
      </w:r>
      <w:r w:rsidR="003D1DBB" w:rsidRPr="00831637">
        <w:rPr>
          <w:sz w:val="20"/>
          <w:szCs w:val="20"/>
        </w:rPr>
        <w:t xml:space="preserve">. </w:t>
      </w:r>
    </w:p>
    <w:p w:rsidR="00A126A7" w:rsidRPr="00831637" w:rsidRDefault="00A126A7" w:rsidP="00E96886">
      <w:pPr>
        <w:numPr>
          <w:ilvl w:val="2"/>
          <w:numId w:val="1"/>
        </w:numPr>
        <w:jc w:val="both"/>
        <w:rPr>
          <w:sz w:val="20"/>
          <w:szCs w:val="20"/>
        </w:rPr>
      </w:pPr>
    </w:p>
    <w:p w:rsidR="00A765A5" w:rsidRPr="00831637" w:rsidRDefault="00A765A5" w:rsidP="008574C2">
      <w:pPr>
        <w:numPr>
          <w:ilvl w:val="0"/>
          <w:numId w:val="1"/>
        </w:numPr>
        <w:jc w:val="center"/>
        <w:rPr>
          <w:sz w:val="20"/>
          <w:szCs w:val="20"/>
        </w:rPr>
      </w:pPr>
      <w:r w:rsidRPr="00831637">
        <w:rPr>
          <w:bCs/>
          <w:sz w:val="20"/>
          <w:szCs w:val="20"/>
        </w:rPr>
        <w:t>ПРОЧИЕ УСЛОВИЯ</w:t>
      </w:r>
    </w:p>
    <w:p w:rsidR="003B64A0" w:rsidRPr="00831637" w:rsidRDefault="00E96886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8.1. </w:t>
      </w:r>
      <w:r w:rsidR="003B64A0" w:rsidRPr="00831637">
        <w:rPr>
          <w:sz w:val="20"/>
          <w:szCs w:val="20"/>
        </w:rPr>
        <w:t xml:space="preserve">Настоящий договор вступает в силу с </w:t>
      </w:r>
      <w:r w:rsidR="003C5D73">
        <w:rPr>
          <w:sz w:val="20"/>
          <w:szCs w:val="20"/>
        </w:rPr>
        <w:t>момента подписания и действует п</w:t>
      </w:r>
      <w:r w:rsidR="00EE747B">
        <w:rPr>
          <w:sz w:val="20"/>
          <w:szCs w:val="20"/>
        </w:rPr>
        <w:t>о ______________</w:t>
      </w:r>
      <w:r w:rsidR="00516C2C" w:rsidRPr="00831637">
        <w:rPr>
          <w:sz w:val="20"/>
          <w:szCs w:val="20"/>
        </w:rPr>
        <w:t xml:space="preserve"> 201</w:t>
      </w:r>
      <w:r w:rsidR="00EE747B">
        <w:rPr>
          <w:sz w:val="20"/>
          <w:szCs w:val="20"/>
        </w:rPr>
        <w:t>__</w:t>
      </w:r>
      <w:r w:rsidR="00E05AB0" w:rsidRPr="00831637">
        <w:rPr>
          <w:sz w:val="20"/>
          <w:szCs w:val="20"/>
        </w:rPr>
        <w:t xml:space="preserve"> </w:t>
      </w:r>
      <w:r w:rsidR="003C5D73">
        <w:rPr>
          <w:sz w:val="20"/>
          <w:szCs w:val="20"/>
        </w:rPr>
        <w:t>г</w:t>
      </w:r>
      <w:r w:rsidR="00FB7A12" w:rsidRPr="00831637">
        <w:rPr>
          <w:sz w:val="20"/>
          <w:szCs w:val="20"/>
        </w:rPr>
        <w:t>.</w:t>
      </w:r>
      <w:r w:rsidR="003B64A0" w:rsidRPr="00831637">
        <w:rPr>
          <w:sz w:val="20"/>
          <w:szCs w:val="20"/>
        </w:rPr>
        <w:t xml:space="preserve"> </w:t>
      </w:r>
      <w:r w:rsidR="00FB7A12" w:rsidRPr="00831637">
        <w:rPr>
          <w:sz w:val="20"/>
          <w:szCs w:val="20"/>
        </w:rPr>
        <w:t>Если по истечению указанного срока Стороны фактически</w:t>
      </w:r>
      <w:r w:rsidR="003C5D73">
        <w:rPr>
          <w:sz w:val="20"/>
          <w:szCs w:val="20"/>
        </w:rPr>
        <w:t xml:space="preserve"> продолжают сотрудничество, то д</w:t>
      </w:r>
      <w:r w:rsidR="00FB7A12" w:rsidRPr="00831637">
        <w:rPr>
          <w:sz w:val="20"/>
          <w:szCs w:val="20"/>
        </w:rPr>
        <w:t xml:space="preserve">оговор считается автоматически пролонгированным на тех же условиях на </w:t>
      </w:r>
      <w:r w:rsidR="003C5D73">
        <w:rPr>
          <w:sz w:val="20"/>
          <w:szCs w:val="20"/>
        </w:rPr>
        <w:t xml:space="preserve">каждый </w:t>
      </w:r>
      <w:r w:rsidR="00FB7A12" w:rsidRPr="00831637">
        <w:rPr>
          <w:sz w:val="20"/>
          <w:szCs w:val="20"/>
        </w:rPr>
        <w:t>следующий календарный год</w:t>
      </w:r>
      <w:r w:rsidR="00130C83" w:rsidRPr="00831637">
        <w:rPr>
          <w:sz w:val="20"/>
          <w:szCs w:val="20"/>
        </w:rPr>
        <w:t>.</w:t>
      </w:r>
    </w:p>
    <w:p w:rsidR="00A765A5" w:rsidRPr="00831637" w:rsidRDefault="00E96886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 w:rsidRPr="00831637">
        <w:rPr>
          <w:sz w:val="20"/>
          <w:szCs w:val="20"/>
        </w:rPr>
        <w:t xml:space="preserve">8.2. </w:t>
      </w:r>
      <w:r w:rsidR="00A765A5" w:rsidRPr="00831637">
        <w:rPr>
          <w:sz w:val="20"/>
          <w:szCs w:val="20"/>
        </w:rPr>
        <w:t>Все переговоры и переписка, предше</w:t>
      </w:r>
      <w:r w:rsidR="00B44DE7">
        <w:rPr>
          <w:sz w:val="20"/>
          <w:szCs w:val="20"/>
        </w:rPr>
        <w:t>ствующие подписанию д</w:t>
      </w:r>
      <w:r w:rsidR="00A765A5" w:rsidRPr="00831637">
        <w:rPr>
          <w:sz w:val="20"/>
          <w:szCs w:val="20"/>
        </w:rPr>
        <w:t>оговора, считаются недействительными.</w:t>
      </w:r>
    </w:p>
    <w:p w:rsidR="0038051F" w:rsidRDefault="00685112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8.3</w:t>
      </w:r>
      <w:r w:rsidR="0038051F">
        <w:rPr>
          <w:sz w:val="20"/>
          <w:szCs w:val="20"/>
        </w:rPr>
        <w:t>. К отношениям сторон, вытекающим из договора, не применяются нормы статьи 317.1 Гражданского кодекса РФ.</w:t>
      </w:r>
    </w:p>
    <w:p w:rsidR="00A765A5" w:rsidRPr="00831637" w:rsidRDefault="00685112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8.4</w:t>
      </w:r>
      <w:r w:rsidR="00E96886" w:rsidRPr="00831637">
        <w:rPr>
          <w:sz w:val="20"/>
          <w:szCs w:val="20"/>
        </w:rPr>
        <w:t xml:space="preserve">. </w:t>
      </w:r>
      <w:r w:rsidR="00A765A5" w:rsidRPr="00831637">
        <w:rPr>
          <w:sz w:val="20"/>
          <w:szCs w:val="20"/>
        </w:rPr>
        <w:t>Всякие изме</w:t>
      </w:r>
      <w:r w:rsidR="0030344F">
        <w:rPr>
          <w:sz w:val="20"/>
          <w:szCs w:val="20"/>
        </w:rPr>
        <w:t xml:space="preserve">нения и дополнения к </w:t>
      </w:r>
      <w:r w:rsidR="00A765A5" w:rsidRPr="00831637">
        <w:rPr>
          <w:sz w:val="20"/>
          <w:szCs w:val="20"/>
        </w:rPr>
        <w:t>договору будут действительны лишь при условии, если они выполнены в письменной форме и подписаны упол</w:t>
      </w:r>
      <w:r w:rsidR="0030344F">
        <w:rPr>
          <w:sz w:val="20"/>
          <w:szCs w:val="20"/>
        </w:rPr>
        <w:t>номоченными на то лицами обеих С</w:t>
      </w:r>
      <w:r w:rsidR="00A765A5" w:rsidRPr="00831637">
        <w:rPr>
          <w:sz w:val="20"/>
          <w:szCs w:val="20"/>
        </w:rPr>
        <w:t>торон.</w:t>
      </w:r>
    </w:p>
    <w:p w:rsidR="00A765A5" w:rsidRPr="00831637" w:rsidRDefault="00685112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E96886" w:rsidRPr="00831637">
        <w:rPr>
          <w:sz w:val="20"/>
          <w:szCs w:val="20"/>
        </w:rPr>
        <w:t xml:space="preserve">. </w:t>
      </w:r>
      <w:r w:rsidR="00A765A5" w:rsidRPr="00831637">
        <w:rPr>
          <w:sz w:val="20"/>
          <w:szCs w:val="20"/>
        </w:rPr>
        <w:t xml:space="preserve">Договор и все дополнения и изменения к нему могут быть заключены путем обмена документами посредством факсимильной связи, </w:t>
      </w:r>
      <w:r w:rsidR="0030344F">
        <w:rPr>
          <w:sz w:val="20"/>
          <w:szCs w:val="20"/>
        </w:rPr>
        <w:t xml:space="preserve">электронной почты, </w:t>
      </w:r>
      <w:r w:rsidR="00A765A5" w:rsidRPr="00831637">
        <w:rPr>
          <w:sz w:val="20"/>
          <w:szCs w:val="20"/>
        </w:rPr>
        <w:t>позволяющей достоверно устано</w:t>
      </w:r>
      <w:r w:rsidR="0030344F">
        <w:rPr>
          <w:sz w:val="20"/>
          <w:szCs w:val="20"/>
        </w:rPr>
        <w:t>вить, что документы исходят от Стороны по д</w:t>
      </w:r>
      <w:r w:rsidR="00A765A5" w:rsidRPr="00831637">
        <w:rPr>
          <w:sz w:val="20"/>
          <w:szCs w:val="20"/>
        </w:rPr>
        <w:t>оговору, с условием предоста</w:t>
      </w:r>
      <w:r w:rsidR="0030344F">
        <w:rPr>
          <w:sz w:val="20"/>
          <w:szCs w:val="20"/>
        </w:rPr>
        <w:t>вления в разумный срок оригиналов документов</w:t>
      </w:r>
      <w:r w:rsidR="00A765A5" w:rsidRPr="00831637">
        <w:rPr>
          <w:sz w:val="20"/>
          <w:szCs w:val="20"/>
        </w:rPr>
        <w:t>.</w:t>
      </w:r>
    </w:p>
    <w:p w:rsidR="00A765A5" w:rsidRPr="00831637" w:rsidRDefault="00685112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8.6</w:t>
      </w:r>
      <w:r w:rsidR="00E96886" w:rsidRPr="00831637">
        <w:rPr>
          <w:sz w:val="20"/>
          <w:szCs w:val="20"/>
        </w:rPr>
        <w:t xml:space="preserve">. </w:t>
      </w:r>
      <w:r w:rsidR="00A765A5" w:rsidRPr="00831637">
        <w:rPr>
          <w:sz w:val="20"/>
          <w:szCs w:val="20"/>
        </w:rPr>
        <w:t>Стороны</w:t>
      </w:r>
      <w:r w:rsidR="00666747" w:rsidRPr="00831637">
        <w:rPr>
          <w:sz w:val="20"/>
          <w:szCs w:val="20"/>
        </w:rPr>
        <w:t xml:space="preserve"> обязуются информировать друг друга о любых изменениях банковских и иных реквизитов.</w:t>
      </w:r>
      <w:r w:rsidR="00A765A5" w:rsidRPr="00831637">
        <w:rPr>
          <w:sz w:val="20"/>
          <w:szCs w:val="20"/>
        </w:rPr>
        <w:t xml:space="preserve"> </w:t>
      </w:r>
    </w:p>
    <w:p w:rsidR="00666747" w:rsidRPr="00831637" w:rsidRDefault="00685112" w:rsidP="00E96886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8.7</w:t>
      </w:r>
      <w:r w:rsidR="00E96886" w:rsidRPr="00831637">
        <w:rPr>
          <w:sz w:val="20"/>
          <w:szCs w:val="20"/>
        </w:rPr>
        <w:t xml:space="preserve">. </w:t>
      </w:r>
      <w:r w:rsidR="00666747" w:rsidRPr="00831637">
        <w:rPr>
          <w:sz w:val="20"/>
          <w:szCs w:val="20"/>
        </w:rPr>
        <w:t>Налоги, таможенные пошлины и сборы, а также другие расходы, с</w:t>
      </w:r>
      <w:r w:rsidR="0030344F">
        <w:rPr>
          <w:sz w:val="20"/>
          <w:szCs w:val="20"/>
        </w:rPr>
        <w:t>вязанные с исполнением</w:t>
      </w:r>
      <w:r w:rsidR="00666747" w:rsidRPr="00831637">
        <w:rPr>
          <w:sz w:val="20"/>
          <w:szCs w:val="20"/>
        </w:rPr>
        <w:t xml:space="preserve"> дог</w:t>
      </w:r>
      <w:r w:rsidR="0030344F">
        <w:rPr>
          <w:sz w:val="20"/>
          <w:szCs w:val="20"/>
        </w:rPr>
        <w:t xml:space="preserve">овора, каждая Сторона </w:t>
      </w:r>
      <w:r w:rsidR="00666747" w:rsidRPr="00831637">
        <w:rPr>
          <w:sz w:val="20"/>
          <w:szCs w:val="20"/>
        </w:rPr>
        <w:t>оплачивает самостоятельно.</w:t>
      </w:r>
    </w:p>
    <w:p w:rsidR="009B3F5B" w:rsidRDefault="00685112" w:rsidP="009B3F5B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8.8</w:t>
      </w:r>
      <w:r w:rsidR="00E96886" w:rsidRPr="00831637">
        <w:rPr>
          <w:sz w:val="20"/>
          <w:szCs w:val="20"/>
        </w:rPr>
        <w:t xml:space="preserve">. </w:t>
      </w:r>
      <w:r w:rsidR="00666747" w:rsidRPr="00831637">
        <w:rPr>
          <w:sz w:val="20"/>
          <w:szCs w:val="20"/>
        </w:rPr>
        <w:t>Договор составлен в двух экземплярах, имеющих равную юридичес</w:t>
      </w:r>
      <w:r w:rsidR="0030344F">
        <w:rPr>
          <w:sz w:val="20"/>
          <w:szCs w:val="20"/>
        </w:rPr>
        <w:t>кую силу, по одному для каждой С</w:t>
      </w:r>
      <w:r w:rsidR="00666747" w:rsidRPr="00831637">
        <w:rPr>
          <w:sz w:val="20"/>
          <w:szCs w:val="20"/>
        </w:rPr>
        <w:t>тороны.</w:t>
      </w:r>
    </w:p>
    <w:p w:rsidR="00A126A7" w:rsidRPr="00831637" w:rsidRDefault="00A126A7" w:rsidP="009B3F5B">
      <w:pPr>
        <w:numPr>
          <w:ilvl w:val="2"/>
          <w:numId w:val="1"/>
        </w:numPr>
        <w:jc w:val="both"/>
        <w:rPr>
          <w:sz w:val="20"/>
          <w:szCs w:val="20"/>
        </w:rPr>
      </w:pPr>
    </w:p>
    <w:p w:rsidR="00666747" w:rsidRPr="00831637" w:rsidRDefault="00666747" w:rsidP="0030344F">
      <w:pPr>
        <w:numPr>
          <w:ilvl w:val="0"/>
          <w:numId w:val="1"/>
        </w:numPr>
        <w:jc w:val="center"/>
        <w:rPr>
          <w:bCs/>
          <w:sz w:val="20"/>
          <w:szCs w:val="20"/>
        </w:rPr>
      </w:pPr>
      <w:r w:rsidRPr="00831637">
        <w:rPr>
          <w:bCs/>
          <w:sz w:val="20"/>
          <w:szCs w:val="20"/>
        </w:rPr>
        <w:t>ЮР</w:t>
      </w:r>
      <w:r w:rsidR="00B55777">
        <w:rPr>
          <w:bCs/>
          <w:sz w:val="20"/>
          <w:szCs w:val="20"/>
        </w:rPr>
        <w:t xml:space="preserve">ИДИЧЕСКИЕ АДРЕСА И </w:t>
      </w:r>
      <w:r w:rsidR="009B3F5B" w:rsidRPr="00831637">
        <w:rPr>
          <w:bCs/>
          <w:sz w:val="20"/>
          <w:szCs w:val="20"/>
        </w:rPr>
        <w:t>БАН</w:t>
      </w:r>
      <w:r w:rsidRPr="00831637">
        <w:rPr>
          <w:bCs/>
          <w:sz w:val="20"/>
          <w:szCs w:val="20"/>
        </w:rPr>
        <w:t>КОВСКИЕ РЕКВИЗИТЫ СТОРОН</w:t>
      </w:r>
    </w:p>
    <w:p w:rsidR="00B41723" w:rsidRPr="00831637" w:rsidRDefault="00B41723" w:rsidP="00666747">
      <w:pPr>
        <w:jc w:val="both"/>
        <w:rPr>
          <w:sz w:val="20"/>
          <w:szCs w:val="20"/>
        </w:rPr>
      </w:pPr>
    </w:p>
    <w:tbl>
      <w:tblPr>
        <w:tblW w:w="10173" w:type="dxa"/>
        <w:tblLook w:val="01E0"/>
      </w:tblPr>
      <w:tblGrid>
        <w:gridCol w:w="5086"/>
        <w:gridCol w:w="5087"/>
      </w:tblGrid>
      <w:tr w:rsidR="000C61E6" w:rsidRPr="00831637" w:rsidTr="000C61E6">
        <w:trPr>
          <w:trHeight w:val="207"/>
        </w:trPr>
        <w:tc>
          <w:tcPr>
            <w:tcW w:w="5086" w:type="dxa"/>
          </w:tcPr>
          <w:p w:rsidR="000C61E6" w:rsidRDefault="000C61E6" w:rsidP="006B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</w:t>
            </w:r>
          </w:p>
          <w:p w:rsidR="000C61E6" w:rsidRDefault="000C61E6" w:rsidP="006B7993">
            <w:pPr>
              <w:rPr>
                <w:sz w:val="20"/>
                <w:szCs w:val="20"/>
              </w:rPr>
            </w:pPr>
          </w:p>
          <w:p w:rsidR="000C61E6" w:rsidRPr="00831637" w:rsidRDefault="000C61E6" w:rsidP="006B7993">
            <w:pPr>
              <w:rPr>
                <w:sz w:val="20"/>
                <w:szCs w:val="20"/>
              </w:rPr>
            </w:pPr>
            <w:r w:rsidRPr="00831637">
              <w:rPr>
                <w:sz w:val="20"/>
                <w:szCs w:val="20"/>
              </w:rPr>
              <w:t>ООО «ТрансЛайн»</w:t>
            </w:r>
          </w:p>
          <w:p w:rsidR="000C61E6" w:rsidRPr="00831637" w:rsidRDefault="000C61E6" w:rsidP="006B7993">
            <w:pPr>
              <w:rPr>
                <w:sz w:val="20"/>
                <w:szCs w:val="20"/>
              </w:rPr>
            </w:pPr>
            <w:r w:rsidRPr="00831637">
              <w:rPr>
                <w:sz w:val="20"/>
                <w:szCs w:val="20"/>
              </w:rPr>
              <w:t>214013 г. Смоленск,</w:t>
            </w:r>
            <w:r>
              <w:rPr>
                <w:sz w:val="20"/>
                <w:szCs w:val="20"/>
              </w:rPr>
              <w:t xml:space="preserve"> </w:t>
            </w:r>
            <w:r w:rsidRPr="0083163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Воробьева, </w:t>
            </w:r>
            <w:r w:rsidRPr="00831637">
              <w:rPr>
                <w:sz w:val="20"/>
                <w:szCs w:val="20"/>
              </w:rPr>
              <w:t xml:space="preserve">13, </w:t>
            </w:r>
            <w:proofErr w:type="spellStart"/>
            <w:r w:rsidRPr="00831637">
              <w:rPr>
                <w:sz w:val="20"/>
                <w:szCs w:val="20"/>
              </w:rPr>
              <w:t>оф</w:t>
            </w:r>
            <w:proofErr w:type="spellEnd"/>
            <w:r w:rsidRPr="00831637">
              <w:rPr>
                <w:sz w:val="20"/>
                <w:szCs w:val="20"/>
              </w:rPr>
              <w:t>. 203</w:t>
            </w:r>
          </w:p>
          <w:p w:rsidR="000C61E6" w:rsidRPr="00831637" w:rsidRDefault="000C61E6" w:rsidP="006B7993">
            <w:pPr>
              <w:rPr>
                <w:sz w:val="20"/>
                <w:szCs w:val="20"/>
              </w:rPr>
            </w:pPr>
            <w:r w:rsidRPr="00831637">
              <w:rPr>
                <w:sz w:val="20"/>
                <w:szCs w:val="20"/>
              </w:rPr>
              <w:t>ИНН/КПП 6731058423/673201001</w:t>
            </w:r>
          </w:p>
          <w:p w:rsidR="000C61E6" w:rsidRPr="00831637" w:rsidRDefault="000C61E6" w:rsidP="006B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Pr="00831637">
              <w:rPr>
                <w:sz w:val="20"/>
                <w:szCs w:val="20"/>
              </w:rPr>
              <w:t xml:space="preserve"> 1066731115087</w:t>
            </w:r>
          </w:p>
          <w:p w:rsidR="000C61E6" w:rsidRDefault="000C61E6" w:rsidP="006B7993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831637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831637">
              <w:rPr>
                <w:sz w:val="20"/>
                <w:szCs w:val="20"/>
              </w:rPr>
              <w:t xml:space="preserve">/с 40702810832000023601 в Ярославском филиале </w:t>
            </w:r>
          </w:p>
          <w:p w:rsidR="000C61E6" w:rsidRPr="00831637" w:rsidRDefault="000C61E6" w:rsidP="006B7993">
            <w:pPr>
              <w:rPr>
                <w:sz w:val="20"/>
                <w:szCs w:val="20"/>
              </w:rPr>
            </w:pPr>
            <w:r w:rsidRPr="00831637">
              <w:rPr>
                <w:sz w:val="20"/>
                <w:szCs w:val="20"/>
              </w:rPr>
              <w:t>ПАО «</w:t>
            </w:r>
            <w:proofErr w:type="spellStart"/>
            <w:r w:rsidRPr="00831637">
              <w:rPr>
                <w:sz w:val="20"/>
                <w:szCs w:val="20"/>
              </w:rPr>
              <w:t>Промсвязьбанк</w:t>
            </w:r>
            <w:proofErr w:type="spellEnd"/>
            <w:r w:rsidRPr="00831637">
              <w:rPr>
                <w:sz w:val="20"/>
                <w:szCs w:val="20"/>
              </w:rPr>
              <w:t xml:space="preserve">», г. Ярославль, 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Pr="00831637">
              <w:rPr>
                <w:sz w:val="20"/>
                <w:szCs w:val="20"/>
              </w:rPr>
              <w:t>БИК 047888760</w:t>
            </w:r>
          </w:p>
          <w:p w:rsidR="000C61E6" w:rsidRPr="00A126A7" w:rsidRDefault="000C61E6" w:rsidP="006B7993">
            <w:pPr>
              <w:rPr>
                <w:sz w:val="20"/>
                <w:szCs w:val="20"/>
              </w:rPr>
            </w:pPr>
            <w:r w:rsidRPr="00831637">
              <w:rPr>
                <w:sz w:val="20"/>
                <w:szCs w:val="20"/>
              </w:rPr>
              <w:t>к/</w:t>
            </w:r>
            <w:r w:rsidRPr="00A126A7">
              <w:rPr>
                <w:sz w:val="20"/>
                <w:szCs w:val="20"/>
              </w:rPr>
              <w:t>с 30101810300000000760</w:t>
            </w:r>
          </w:p>
          <w:p w:rsidR="000C61E6" w:rsidRPr="00A126A7" w:rsidRDefault="000C61E6" w:rsidP="006B7993">
            <w:pPr>
              <w:rPr>
                <w:sz w:val="20"/>
                <w:szCs w:val="20"/>
              </w:rPr>
            </w:pPr>
            <w:r w:rsidRPr="00A126A7">
              <w:rPr>
                <w:sz w:val="20"/>
                <w:szCs w:val="20"/>
              </w:rPr>
              <w:t>тел./факс 4812 64 27 96</w:t>
            </w:r>
            <w:r>
              <w:rPr>
                <w:sz w:val="20"/>
                <w:szCs w:val="20"/>
              </w:rPr>
              <w:t xml:space="preserve">, </w:t>
            </w:r>
            <w:r w:rsidRPr="00A126A7">
              <w:rPr>
                <w:sz w:val="20"/>
                <w:szCs w:val="20"/>
              </w:rPr>
              <w:t>тел. 8 920 329 20 90</w:t>
            </w:r>
          </w:p>
          <w:p w:rsidR="000C61E6" w:rsidRPr="00A126A7" w:rsidRDefault="000C61E6" w:rsidP="006B7993">
            <w:pPr>
              <w:rPr>
                <w:sz w:val="20"/>
                <w:szCs w:val="20"/>
              </w:rPr>
            </w:pPr>
            <w:r w:rsidRPr="00A126A7">
              <w:rPr>
                <w:sz w:val="20"/>
                <w:szCs w:val="20"/>
                <w:lang w:val="en-US"/>
              </w:rPr>
              <w:t>e</w:t>
            </w:r>
            <w:r w:rsidRPr="00A126A7">
              <w:rPr>
                <w:sz w:val="20"/>
                <w:szCs w:val="20"/>
              </w:rPr>
              <w:t>-</w:t>
            </w:r>
            <w:r w:rsidRPr="00A126A7">
              <w:rPr>
                <w:sz w:val="20"/>
                <w:szCs w:val="20"/>
                <w:lang w:val="en-US"/>
              </w:rPr>
              <w:t>mail</w:t>
            </w:r>
            <w:r w:rsidRPr="00A126A7">
              <w:rPr>
                <w:sz w:val="20"/>
                <w:szCs w:val="20"/>
              </w:rPr>
              <w:t xml:space="preserve">: </w:t>
            </w:r>
            <w:hyperlink r:id="rId8" w:history="1">
              <w:r w:rsidRPr="00A126A7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translinesm</w:t>
              </w:r>
              <w:r w:rsidRPr="00A126A7">
                <w:rPr>
                  <w:rStyle w:val="a6"/>
                  <w:color w:val="auto"/>
                  <w:sz w:val="20"/>
                  <w:szCs w:val="20"/>
                  <w:u w:val="none"/>
                </w:rPr>
                <w:t>@</w:t>
              </w:r>
              <w:r w:rsidRPr="00A126A7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Pr="00A126A7">
                <w:rPr>
                  <w:rStyle w:val="a6"/>
                  <w:color w:val="auto"/>
                  <w:sz w:val="20"/>
                  <w:szCs w:val="20"/>
                  <w:u w:val="none"/>
                </w:rPr>
                <w:t>.</w:t>
              </w:r>
              <w:r w:rsidRPr="00A126A7">
                <w:rPr>
                  <w:rStyle w:val="a6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0C61E6" w:rsidRDefault="000C61E6" w:rsidP="006B7993">
            <w:pPr>
              <w:rPr>
                <w:sz w:val="20"/>
                <w:szCs w:val="20"/>
              </w:rPr>
            </w:pPr>
          </w:p>
          <w:p w:rsidR="000C61E6" w:rsidRPr="00A126A7" w:rsidRDefault="000C61E6" w:rsidP="006B7993">
            <w:pPr>
              <w:rPr>
                <w:sz w:val="20"/>
                <w:szCs w:val="20"/>
              </w:rPr>
            </w:pPr>
          </w:p>
          <w:p w:rsidR="000C61E6" w:rsidRPr="00831637" w:rsidRDefault="000C61E6" w:rsidP="006B79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_______________ </w:t>
            </w:r>
            <w:proofErr w:type="spellStart"/>
            <w:r>
              <w:rPr>
                <w:sz w:val="20"/>
                <w:szCs w:val="20"/>
              </w:rPr>
              <w:t>Е.В.</w:t>
            </w:r>
            <w:r w:rsidRPr="00831637">
              <w:rPr>
                <w:sz w:val="20"/>
                <w:szCs w:val="20"/>
              </w:rPr>
              <w:t>Королькова</w:t>
            </w:r>
            <w:proofErr w:type="spellEnd"/>
          </w:p>
        </w:tc>
        <w:tc>
          <w:tcPr>
            <w:tcW w:w="5087" w:type="dxa"/>
          </w:tcPr>
          <w:p w:rsidR="000C61E6" w:rsidRPr="00831637" w:rsidRDefault="000C61E6" w:rsidP="000A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</w:t>
            </w: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Pr="00831637" w:rsidRDefault="000C61E6" w:rsidP="000A1B07">
            <w:pPr>
              <w:rPr>
                <w:sz w:val="20"/>
                <w:szCs w:val="20"/>
              </w:rPr>
            </w:pPr>
          </w:p>
          <w:p w:rsidR="000C61E6" w:rsidRDefault="000C61E6" w:rsidP="00824E65">
            <w:pPr>
              <w:rPr>
                <w:sz w:val="20"/>
                <w:szCs w:val="20"/>
              </w:rPr>
            </w:pPr>
          </w:p>
          <w:p w:rsidR="000C61E6" w:rsidRDefault="000C61E6" w:rsidP="00824E65">
            <w:pPr>
              <w:rPr>
                <w:sz w:val="20"/>
                <w:szCs w:val="20"/>
              </w:rPr>
            </w:pPr>
          </w:p>
          <w:p w:rsidR="000C61E6" w:rsidRDefault="000C61E6" w:rsidP="00824E65">
            <w:pPr>
              <w:rPr>
                <w:sz w:val="20"/>
                <w:szCs w:val="20"/>
              </w:rPr>
            </w:pPr>
          </w:p>
          <w:p w:rsidR="000C61E6" w:rsidRPr="00831637" w:rsidRDefault="000C61E6" w:rsidP="00824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_______________ _______________</w:t>
            </w:r>
          </w:p>
        </w:tc>
      </w:tr>
    </w:tbl>
    <w:p w:rsidR="00293B4B" w:rsidRPr="00831637" w:rsidRDefault="00293B4B" w:rsidP="007130D4">
      <w:pPr>
        <w:jc w:val="both"/>
        <w:rPr>
          <w:sz w:val="20"/>
          <w:szCs w:val="20"/>
        </w:rPr>
      </w:pPr>
    </w:p>
    <w:sectPr w:rsidR="00293B4B" w:rsidRPr="00831637" w:rsidSect="00735A8D">
      <w:headerReference w:type="default" r:id="rId9"/>
      <w:pgSz w:w="11906" w:h="16838" w:code="9"/>
      <w:pgMar w:top="142" w:right="1080" w:bottom="284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73" w:rsidRDefault="00530D73">
      <w:r>
        <w:separator/>
      </w:r>
    </w:p>
  </w:endnote>
  <w:endnote w:type="continuationSeparator" w:id="1">
    <w:p w:rsidR="00530D73" w:rsidRDefault="0053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73" w:rsidRDefault="00530D73">
      <w:r>
        <w:separator/>
      </w:r>
    </w:p>
  </w:footnote>
  <w:footnote w:type="continuationSeparator" w:id="1">
    <w:p w:rsidR="00530D73" w:rsidRDefault="0053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CE8" w:rsidRPr="000C61E6" w:rsidRDefault="003D6CE8" w:rsidP="00C03E7D">
    <w:pPr>
      <w:pStyle w:val="a4"/>
      <w:framePr w:wrap="auto" w:vAnchor="text" w:hAnchor="margin" w:xAlign="center" w:y="1"/>
      <w:rPr>
        <w:rStyle w:val="a5"/>
        <w:sz w:val="18"/>
        <w:szCs w:val="18"/>
      </w:rPr>
    </w:pPr>
    <w:r w:rsidRPr="000C61E6">
      <w:rPr>
        <w:rStyle w:val="a5"/>
        <w:sz w:val="18"/>
        <w:szCs w:val="18"/>
      </w:rPr>
      <w:fldChar w:fldCharType="begin"/>
    </w:r>
    <w:r w:rsidRPr="000C61E6">
      <w:rPr>
        <w:rStyle w:val="a5"/>
        <w:sz w:val="18"/>
        <w:szCs w:val="18"/>
      </w:rPr>
      <w:instrText xml:space="preserve">PAGE  </w:instrText>
    </w:r>
    <w:r w:rsidRPr="000C61E6">
      <w:rPr>
        <w:rStyle w:val="a5"/>
        <w:sz w:val="18"/>
        <w:szCs w:val="18"/>
      </w:rPr>
      <w:fldChar w:fldCharType="separate"/>
    </w:r>
    <w:r w:rsidR="00735A8D">
      <w:rPr>
        <w:rStyle w:val="a5"/>
        <w:noProof/>
        <w:sz w:val="18"/>
        <w:szCs w:val="18"/>
      </w:rPr>
      <w:t>2</w:t>
    </w:r>
    <w:r w:rsidRPr="000C61E6">
      <w:rPr>
        <w:rStyle w:val="a5"/>
        <w:sz w:val="18"/>
        <w:szCs w:val="18"/>
      </w:rPr>
      <w:fldChar w:fldCharType="end"/>
    </w:r>
  </w:p>
  <w:p w:rsidR="003D6CE8" w:rsidRDefault="003D6C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7AC"/>
    <w:multiLevelType w:val="hybridMultilevel"/>
    <w:tmpl w:val="F90275A0"/>
    <w:lvl w:ilvl="0" w:tplc="122092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48E6138E">
      <w:numFmt w:val="none"/>
      <w:lvlText w:val=""/>
      <w:lvlJc w:val="left"/>
      <w:pPr>
        <w:tabs>
          <w:tab w:val="num" w:pos="360"/>
        </w:tabs>
      </w:pPr>
    </w:lvl>
    <w:lvl w:ilvl="2" w:tplc="919230DE">
      <w:numFmt w:val="none"/>
      <w:lvlText w:val=""/>
      <w:lvlJc w:val="left"/>
      <w:pPr>
        <w:tabs>
          <w:tab w:val="num" w:pos="360"/>
        </w:tabs>
      </w:pPr>
    </w:lvl>
    <w:lvl w:ilvl="3" w:tplc="03986132">
      <w:numFmt w:val="none"/>
      <w:lvlText w:val=""/>
      <w:lvlJc w:val="left"/>
      <w:pPr>
        <w:tabs>
          <w:tab w:val="num" w:pos="360"/>
        </w:tabs>
      </w:pPr>
    </w:lvl>
    <w:lvl w:ilvl="4" w:tplc="3B8E14CA">
      <w:numFmt w:val="none"/>
      <w:lvlText w:val=""/>
      <w:lvlJc w:val="left"/>
      <w:pPr>
        <w:tabs>
          <w:tab w:val="num" w:pos="360"/>
        </w:tabs>
      </w:pPr>
    </w:lvl>
    <w:lvl w:ilvl="5" w:tplc="FDB48622">
      <w:numFmt w:val="none"/>
      <w:lvlText w:val=""/>
      <w:lvlJc w:val="left"/>
      <w:pPr>
        <w:tabs>
          <w:tab w:val="num" w:pos="360"/>
        </w:tabs>
      </w:pPr>
    </w:lvl>
    <w:lvl w:ilvl="6" w:tplc="31C0DF8C">
      <w:numFmt w:val="none"/>
      <w:lvlText w:val=""/>
      <w:lvlJc w:val="left"/>
      <w:pPr>
        <w:tabs>
          <w:tab w:val="num" w:pos="360"/>
        </w:tabs>
      </w:pPr>
    </w:lvl>
    <w:lvl w:ilvl="7" w:tplc="9C76D3C2">
      <w:numFmt w:val="none"/>
      <w:lvlText w:val=""/>
      <w:lvlJc w:val="left"/>
      <w:pPr>
        <w:tabs>
          <w:tab w:val="num" w:pos="360"/>
        </w:tabs>
      </w:pPr>
    </w:lvl>
    <w:lvl w:ilvl="8" w:tplc="38405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7E0C32"/>
    <w:multiLevelType w:val="multilevel"/>
    <w:tmpl w:val="580C18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4D"/>
    <w:rsid w:val="00011BB4"/>
    <w:rsid w:val="00020715"/>
    <w:rsid w:val="00057C78"/>
    <w:rsid w:val="00081B5B"/>
    <w:rsid w:val="00085CEA"/>
    <w:rsid w:val="000951B2"/>
    <w:rsid w:val="00095C9F"/>
    <w:rsid w:val="000A1B07"/>
    <w:rsid w:val="000A61BA"/>
    <w:rsid w:val="000A7F47"/>
    <w:rsid w:val="000C61E6"/>
    <w:rsid w:val="000D2CAF"/>
    <w:rsid w:val="000D5769"/>
    <w:rsid w:val="000E5136"/>
    <w:rsid w:val="000E6F01"/>
    <w:rsid w:val="001051EA"/>
    <w:rsid w:val="0011066B"/>
    <w:rsid w:val="00130C83"/>
    <w:rsid w:val="00166603"/>
    <w:rsid w:val="0019076B"/>
    <w:rsid w:val="001A386E"/>
    <w:rsid w:val="001A5881"/>
    <w:rsid w:val="001B141D"/>
    <w:rsid w:val="001B1650"/>
    <w:rsid w:val="001D1957"/>
    <w:rsid w:val="001F2B70"/>
    <w:rsid w:val="001F39BF"/>
    <w:rsid w:val="001F5CF2"/>
    <w:rsid w:val="00223DBF"/>
    <w:rsid w:val="00226CD4"/>
    <w:rsid w:val="00233F85"/>
    <w:rsid w:val="00266BA9"/>
    <w:rsid w:val="00275435"/>
    <w:rsid w:val="0027625F"/>
    <w:rsid w:val="00293B4B"/>
    <w:rsid w:val="002B76CE"/>
    <w:rsid w:val="002F3450"/>
    <w:rsid w:val="002F7E50"/>
    <w:rsid w:val="0030344F"/>
    <w:rsid w:val="003051BE"/>
    <w:rsid w:val="00311C7A"/>
    <w:rsid w:val="00315360"/>
    <w:rsid w:val="00321641"/>
    <w:rsid w:val="00324F6C"/>
    <w:rsid w:val="00330573"/>
    <w:rsid w:val="00336A1D"/>
    <w:rsid w:val="00343F84"/>
    <w:rsid w:val="00355576"/>
    <w:rsid w:val="0037011D"/>
    <w:rsid w:val="0038051F"/>
    <w:rsid w:val="00393234"/>
    <w:rsid w:val="003943DE"/>
    <w:rsid w:val="003B5255"/>
    <w:rsid w:val="003B64A0"/>
    <w:rsid w:val="003C256B"/>
    <w:rsid w:val="003C50CC"/>
    <w:rsid w:val="003C5D73"/>
    <w:rsid w:val="003D1DBB"/>
    <w:rsid w:val="003D6CE8"/>
    <w:rsid w:val="003E13B4"/>
    <w:rsid w:val="00401F3F"/>
    <w:rsid w:val="00415438"/>
    <w:rsid w:val="00444A23"/>
    <w:rsid w:val="00454991"/>
    <w:rsid w:val="00495F5D"/>
    <w:rsid w:val="00495FF0"/>
    <w:rsid w:val="004A496C"/>
    <w:rsid w:val="004C2862"/>
    <w:rsid w:val="004C3B4D"/>
    <w:rsid w:val="004C701D"/>
    <w:rsid w:val="004E6286"/>
    <w:rsid w:val="004E7A83"/>
    <w:rsid w:val="00513A04"/>
    <w:rsid w:val="00516C2C"/>
    <w:rsid w:val="005238A7"/>
    <w:rsid w:val="00530D73"/>
    <w:rsid w:val="00546A85"/>
    <w:rsid w:val="00557001"/>
    <w:rsid w:val="00573AD5"/>
    <w:rsid w:val="0059508A"/>
    <w:rsid w:val="005D2576"/>
    <w:rsid w:val="005E5812"/>
    <w:rsid w:val="0060460B"/>
    <w:rsid w:val="0061118B"/>
    <w:rsid w:val="006251EF"/>
    <w:rsid w:val="00636570"/>
    <w:rsid w:val="00645B81"/>
    <w:rsid w:val="00660AD1"/>
    <w:rsid w:val="006625FC"/>
    <w:rsid w:val="00666747"/>
    <w:rsid w:val="00671B74"/>
    <w:rsid w:val="00685112"/>
    <w:rsid w:val="006B1A28"/>
    <w:rsid w:val="006B3840"/>
    <w:rsid w:val="006B7993"/>
    <w:rsid w:val="006C1636"/>
    <w:rsid w:val="006C2F47"/>
    <w:rsid w:val="006D687D"/>
    <w:rsid w:val="006E197F"/>
    <w:rsid w:val="007037CA"/>
    <w:rsid w:val="0070696F"/>
    <w:rsid w:val="00707CC3"/>
    <w:rsid w:val="007130D4"/>
    <w:rsid w:val="00735A8D"/>
    <w:rsid w:val="00754AE8"/>
    <w:rsid w:val="00766487"/>
    <w:rsid w:val="00787BF6"/>
    <w:rsid w:val="00791DDD"/>
    <w:rsid w:val="007A726C"/>
    <w:rsid w:val="007D10A8"/>
    <w:rsid w:val="00806430"/>
    <w:rsid w:val="008106EA"/>
    <w:rsid w:val="008146EA"/>
    <w:rsid w:val="00820E98"/>
    <w:rsid w:val="00824E65"/>
    <w:rsid w:val="0082556B"/>
    <w:rsid w:val="00831637"/>
    <w:rsid w:val="00832A47"/>
    <w:rsid w:val="0083464A"/>
    <w:rsid w:val="00841D08"/>
    <w:rsid w:val="00843335"/>
    <w:rsid w:val="008574C2"/>
    <w:rsid w:val="00862417"/>
    <w:rsid w:val="008926CE"/>
    <w:rsid w:val="00893104"/>
    <w:rsid w:val="008A1F1A"/>
    <w:rsid w:val="008F2EEE"/>
    <w:rsid w:val="00900D3A"/>
    <w:rsid w:val="00916441"/>
    <w:rsid w:val="009273E6"/>
    <w:rsid w:val="00930321"/>
    <w:rsid w:val="0093471D"/>
    <w:rsid w:val="00943B3F"/>
    <w:rsid w:val="00966A84"/>
    <w:rsid w:val="00997C69"/>
    <w:rsid w:val="009A4836"/>
    <w:rsid w:val="009A726F"/>
    <w:rsid w:val="009B3F5B"/>
    <w:rsid w:val="009B4875"/>
    <w:rsid w:val="009B7B11"/>
    <w:rsid w:val="009E3A48"/>
    <w:rsid w:val="009F4E3D"/>
    <w:rsid w:val="009F5DC0"/>
    <w:rsid w:val="00A10116"/>
    <w:rsid w:val="00A10422"/>
    <w:rsid w:val="00A108EF"/>
    <w:rsid w:val="00A126A7"/>
    <w:rsid w:val="00A37F94"/>
    <w:rsid w:val="00A41AA0"/>
    <w:rsid w:val="00A454EA"/>
    <w:rsid w:val="00A626DB"/>
    <w:rsid w:val="00A62731"/>
    <w:rsid w:val="00A65C9D"/>
    <w:rsid w:val="00A765A5"/>
    <w:rsid w:val="00AC4029"/>
    <w:rsid w:val="00AE3B96"/>
    <w:rsid w:val="00AF3B84"/>
    <w:rsid w:val="00B27BE5"/>
    <w:rsid w:val="00B31147"/>
    <w:rsid w:val="00B4097E"/>
    <w:rsid w:val="00B40F55"/>
    <w:rsid w:val="00B41723"/>
    <w:rsid w:val="00B42928"/>
    <w:rsid w:val="00B44C46"/>
    <w:rsid w:val="00B44DE7"/>
    <w:rsid w:val="00B467AE"/>
    <w:rsid w:val="00B54FAC"/>
    <w:rsid w:val="00B55777"/>
    <w:rsid w:val="00B64DCF"/>
    <w:rsid w:val="00B668DD"/>
    <w:rsid w:val="00B70154"/>
    <w:rsid w:val="00B7327E"/>
    <w:rsid w:val="00B763E3"/>
    <w:rsid w:val="00B77389"/>
    <w:rsid w:val="00B77A27"/>
    <w:rsid w:val="00B9073F"/>
    <w:rsid w:val="00BB1A2E"/>
    <w:rsid w:val="00BB4157"/>
    <w:rsid w:val="00BB77F8"/>
    <w:rsid w:val="00BC3B97"/>
    <w:rsid w:val="00BD612A"/>
    <w:rsid w:val="00BE110F"/>
    <w:rsid w:val="00BE3821"/>
    <w:rsid w:val="00BE739C"/>
    <w:rsid w:val="00BF5A4E"/>
    <w:rsid w:val="00BF62D3"/>
    <w:rsid w:val="00C03E7D"/>
    <w:rsid w:val="00C1048A"/>
    <w:rsid w:val="00C14B2F"/>
    <w:rsid w:val="00C22ED4"/>
    <w:rsid w:val="00C4471F"/>
    <w:rsid w:val="00C65904"/>
    <w:rsid w:val="00C66546"/>
    <w:rsid w:val="00C901EA"/>
    <w:rsid w:val="00C942C1"/>
    <w:rsid w:val="00C97047"/>
    <w:rsid w:val="00CB4E42"/>
    <w:rsid w:val="00CB4FEF"/>
    <w:rsid w:val="00CD33A0"/>
    <w:rsid w:val="00CD5176"/>
    <w:rsid w:val="00CF1644"/>
    <w:rsid w:val="00CF1821"/>
    <w:rsid w:val="00CF5DCC"/>
    <w:rsid w:val="00D2540E"/>
    <w:rsid w:val="00D27009"/>
    <w:rsid w:val="00D3399E"/>
    <w:rsid w:val="00D5037A"/>
    <w:rsid w:val="00D80BDF"/>
    <w:rsid w:val="00D835B6"/>
    <w:rsid w:val="00D929C5"/>
    <w:rsid w:val="00DA58FE"/>
    <w:rsid w:val="00DD05FE"/>
    <w:rsid w:val="00DF2BFD"/>
    <w:rsid w:val="00E05AB0"/>
    <w:rsid w:val="00E104FF"/>
    <w:rsid w:val="00E235AB"/>
    <w:rsid w:val="00E248BB"/>
    <w:rsid w:val="00E264AD"/>
    <w:rsid w:val="00E32AA6"/>
    <w:rsid w:val="00E45DC4"/>
    <w:rsid w:val="00E930E9"/>
    <w:rsid w:val="00E96886"/>
    <w:rsid w:val="00EC1254"/>
    <w:rsid w:val="00EE747B"/>
    <w:rsid w:val="00EF65D1"/>
    <w:rsid w:val="00F14528"/>
    <w:rsid w:val="00F16BCB"/>
    <w:rsid w:val="00F201D5"/>
    <w:rsid w:val="00F21936"/>
    <w:rsid w:val="00F24399"/>
    <w:rsid w:val="00F44D4C"/>
    <w:rsid w:val="00F506A5"/>
    <w:rsid w:val="00F62395"/>
    <w:rsid w:val="00F86C89"/>
    <w:rsid w:val="00F913E3"/>
    <w:rsid w:val="00FA30A6"/>
    <w:rsid w:val="00FB7A12"/>
    <w:rsid w:val="00FC13E2"/>
    <w:rsid w:val="00FE375B"/>
    <w:rsid w:val="00FE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6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03E7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3E7D"/>
  </w:style>
  <w:style w:type="character" w:styleId="a6">
    <w:name w:val="Hyperlink"/>
    <w:rsid w:val="001D1957"/>
    <w:rPr>
      <w:color w:val="0000FF"/>
      <w:u w:val="single"/>
    </w:rPr>
  </w:style>
  <w:style w:type="paragraph" w:styleId="a7">
    <w:name w:val="Balloon Text"/>
    <w:basedOn w:val="a"/>
    <w:link w:val="a8"/>
    <w:rsid w:val="0027625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27625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A726C"/>
    <w:pPr>
      <w:spacing w:before="100" w:beforeAutospacing="1" w:after="100" w:afterAutospacing="1"/>
    </w:pPr>
  </w:style>
  <w:style w:type="paragraph" w:customStyle="1" w:styleId="ConsPlusNormal">
    <w:name w:val="ConsPlusNormal"/>
    <w:rsid w:val="00233F85"/>
    <w:pPr>
      <w:widowControl w:val="0"/>
      <w:autoSpaceDE w:val="0"/>
      <w:autoSpaceDN w:val="0"/>
    </w:pPr>
    <w:rPr>
      <w:sz w:val="24"/>
    </w:rPr>
  </w:style>
  <w:style w:type="paragraph" w:styleId="aa">
    <w:name w:val="footer"/>
    <w:basedOn w:val="a"/>
    <w:link w:val="ab"/>
    <w:rsid w:val="000C61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C61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lines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54782-E60D-42FD-AF57-783470EB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</vt:lpstr>
    </vt:vector>
  </TitlesOfParts>
  <Company>АнВик</Company>
  <LinksUpToDate>false</LinksUpToDate>
  <CharactersWithSpaces>8667</CharactersWithSpaces>
  <SharedDoc>false</SharedDoc>
  <HLinks>
    <vt:vector size="6" baseType="variant">
      <vt:variant>
        <vt:i4>3801112</vt:i4>
      </vt:variant>
      <vt:variant>
        <vt:i4>0</vt:i4>
      </vt:variant>
      <vt:variant>
        <vt:i4>0</vt:i4>
      </vt:variant>
      <vt:variant>
        <vt:i4>5</vt:i4>
      </vt:variant>
      <vt:variant>
        <vt:lpwstr>mailto:translinesm@mail.ru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</dc:title>
  <dc:creator>albina</dc:creator>
  <cp:lastModifiedBy>zamdirtl</cp:lastModifiedBy>
  <cp:revision>2</cp:revision>
  <cp:lastPrinted>2015-01-23T08:54:00Z</cp:lastPrinted>
  <dcterms:created xsi:type="dcterms:W3CDTF">2018-01-05T12:32:00Z</dcterms:created>
  <dcterms:modified xsi:type="dcterms:W3CDTF">2018-01-05T12:32:00Z</dcterms:modified>
</cp:coreProperties>
</file>